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D04" w:rsidRPr="00C05D04" w:rsidRDefault="00C05D04" w:rsidP="00C05D04">
      <w:pPr>
        <w:widowControl/>
        <w:shd w:val="clear" w:color="auto" w:fill="F5F5F5"/>
        <w:spacing w:line="166" w:lineRule="atLeast"/>
        <w:jc w:val="left"/>
        <w:rPr>
          <w:rFonts w:ascii="Simsun" w:eastAsia="宋体" w:hAnsi="Simsun" w:cs="宋体"/>
          <w:color w:val="000000"/>
          <w:kern w:val="0"/>
          <w:sz w:val="14"/>
          <w:szCs w:val="14"/>
        </w:rPr>
      </w:pP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附件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3</w:t>
      </w:r>
    </w:p>
    <w:p w:rsidR="00C05D04" w:rsidRPr="00C05D04" w:rsidRDefault="00C05D04" w:rsidP="00C05D04">
      <w:pPr>
        <w:widowControl/>
        <w:shd w:val="clear" w:color="auto" w:fill="F5F5F5"/>
        <w:spacing w:line="166" w:lineRule="atLeast"/>
        <w:jc w:val="center"/>
        <w:rPr>
          <w:rFonts w:ascii="Simsun" w:eastAsia="宋体" w:hAnsi="Simsun" w:cs="宋体"/>
          <w:color w:val="000000"/>
          <w:kern w:val="0"/>
          <w:sz w:val="14"/>
          <w:szCs w:val="14"/>
        </w:rPr>
      </w:pPr>
      <w:r w:rsidRPr="00C05D04">
        <w:rPr>
          <w:rFonts w:ascii="Simsun" w:eastAsia="宋体" w:hAnsi="Simsun" w:cs="宋体"/>
          <w:b/>
          <w:bCs/>
          <w:color w:val="000000"/>
          <w:kern w:val="0"/>
          <w:sz w:val="14"/>
          <w:szCs w:val="14"/>
        </w:rPr>
        <w:t>一级建造师注册专业对照表（本科）</w:t>
      </w:r>
    </w:p>
    <w:tbl>
      <w:tblPr>
        <w:tblW w:w="882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5F5F5"/>
        <w:tblCellMar>
          <w:left w:w="0" w:type="dxa"/>
          <w:right w:w="0" w:type="dxa"/>
        </w:tblCellMar>
        <w:tblLook w:val="04A0"/>
      </w:tblPr>
      <w:tblGrid>
        <w:gridCol w:w="1620"/>
        <w:gridCol w:w="2340"/>
        <w:gridCol w:w="4860"/>
      </w:tblGrid>
      <w:tr w:rsidR="00C05D04" w:rsidRPr="00C05D04" w:rsidTr="00C05D04">
        <w:trPr>
          <w:tblCellSpacing w:w="0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98</w:t>
            </w: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年－现在专业名称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93</w:t>
            </w: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－</w:t>
            </w: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98</w:t>
            </w: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年专业名称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93</w:t>
            </w: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年前专业名称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土木工程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矿井建设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矿井建设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建筑工程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土建结构工程，工业与民用建筑工程，岩土工程，地下工程与隧道工程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城镇建设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城镇建设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交通土建工程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铁道工程，公路与城市道路工程，地下工程与隧道工程，桥梁工程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工业设备安装工程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工业设备安装工程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饭店工程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涉外建筑工程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土木工程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建筑学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建筑学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建筑学，风景园林，室内设计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电子信息</w:t>
            </w:r>
          </w:p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科学与技术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无线电物理学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无线电物理学，物理电子学，无线电波传播与天线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 xml:space="preserve">电子学与信息系统　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电子学与信息系统，生物医学与信息系统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信息与电子科学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电子科学</w:t>
            </w:r>
          </w:p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与技术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电子材料与无器件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电子材料与元器件，磁性物理与器件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微电子技术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半导体物理与器件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物理电子技术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物理电子技术，电光源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光电子技术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光电子技术，红外技术，光电成像技术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物理电子和光电子技术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计算机</w:t>
            </w:r>
          </w:p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科学与技术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计算机及应用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计算机及应用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计算机软件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计算机软件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计算机科学教育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计算机科学教育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软件工程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 xml:space="preserve">计算机器件及设备　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计算机科学与技术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采矿工程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采矿工程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 xml:space="preserve">采矿工程，露天开采，矿山工程物理　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矿物加工</w:t>
            </w:r>
          </w:p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选矿工程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选矿工程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矿物加工工程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勘察技术</w:t>
            </w:r>
          </w:p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与工程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水文地质与工程地质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水文地质与工程地质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应用地球化学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地球化学与勘察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应用地球物理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勘查地球物理，矿场地球物理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勘察工程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探矿工程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测绘工程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大地测量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大地测量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测量工程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测量学，工程测量，矿山测量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摄影测量与遥感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摄影测量与遥感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地图学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地图制图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交通工程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交通工程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交通工程，公路、道路及机场工程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总图设计与运输工程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总图设计与运输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道路交通事故防治工程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lastRenderedPageBreak/>
              <w:t>港口航道</w:t>
            </w:r>
          </w:p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与海岸工程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港口航道及治河工程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港口及航道工程，河流泥沙及治河工程，港口水工建筑工程，水道及港口工程，航道（或整治）工程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海岸与海洋工程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海洋工程，港口、海岸及近岸工程，港口航道及海岸工程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船舶与</w:t>
            </w:r>
          </w:p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海洋工程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船舶工程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船舶工程，造船工艺及设备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海岸与海洋工程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海洋工程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水利水电</w:t>
            </w:r>
          </w:p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水利水电建筑工程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水利水电工程施工，水利水电工程建筑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水利水电工程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河川枢纽及水电站建筑物，水工结构工程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水文与</w:t>
            </w:r>
          </w:p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水资源工程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水文与水资源利用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陆地水文，海洋工程水文，水资源规划及利用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热能与</w:t>
            </w:r>
          </w:p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动力工程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热力发动机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热能动力机械与装置，内燃机，热力涡轮机，军用车辆发动机，水下动力机械工程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流体机械及流体工程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流体机械，压缩机，水力机械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热能工程与动力机械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热能工程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工程热物理，热能工程，电厂热能动力工程，锅炉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制冷与低温技术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制冷设备与低温技术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能源工程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工程热物理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水利水电动力工程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水利水电动力工程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冷冻冷藏工程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制冷与冷藏技术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冶金工程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钢铁冶金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钢铁冶金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有色金属冶金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有色金属冶金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冶金物理化学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冶金物理化学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冶金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环境工程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环境工程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环境工程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环境监测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环境监测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环境规划与管理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环境规划与管理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水文地质与工程地质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水文地质与工程地质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农业环境保护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农业环境保护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安全工程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矿山通风与安全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矿山通风与安全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安全工程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安全工程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金属材料工程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金属材料与热处理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金属材料与热处理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金属压力加工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金属压力加工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粉末冶金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粉末冶金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复合材料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复合材料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腐蚀与防护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腐蚀与防护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铸造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铸造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塑性成形工艺及设备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锻压工艺及设备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焊接工艺及设备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焊接工艺及设备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无机非金属材料工程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无机非金属材料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无机非金属材料，建筑材料与制品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硅酸盐工程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硅酸盐工程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复合材料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复合材料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材料成形及控制工程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金属材料与热处理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金属材料与热处理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热加工工艺及设备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热加工工艺及设备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铸造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铸造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塑性成形工艺及设备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锻压工艺及设备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焊接工艺及设备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焊接工艺及设备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石油工程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石油工程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钻井工程，采油工程，油藏工程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油气储运工程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石油天然气储运工程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石油储运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化学工程</w:t>
            </w:r>
          </w:p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与工艺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化学工程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化学工程，石油加工，工业化学，核化工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化工工艺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无机化工，有机化工，煤化工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高分子化工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高分子化工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精细化工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精细化工，感光材料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生物化工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生物化工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工业分析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工业分析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电化学工程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电化学生产工艺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工业催化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工业催化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化学工程与工艺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高分子材料及化工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生物化学工程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生物工程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生物化工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生物化工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微生物制药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微生物制药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生物化学工程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发酵工程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发酵工程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制药工程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化学制药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化学制药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生物制药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生物制药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中药制药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中药制药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制药工程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给水排水工程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给水排水工程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给水排水工程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建筑环境与设备工程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供热通风与空调工程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供热通风与空调工程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城市燃气工程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城市燃气工程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供热空调与燃气工程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通信工程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通信工程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通信工程，无线通信，计算机通信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计算机通信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电子信息工程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电子工程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应用电子技术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应用电子技术，电子技术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信息工程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信息工程，图象传输与处理，信息处理显示与识别，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电磁场与微波技术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电磁场与微波技术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广播电视工程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电子信息工程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无线电技术与信息系统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电子与信息技术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摄影测量与遥感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摄影测量与遥感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公共安全图像技术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刑事照相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机械设计制造及其自动化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机械制造工艺与设备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机械制造工艺与设备，机械制造工程，精密机械与仪器制造，精密机械与仪器制造，精密机械工程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机械设计及制造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机车车辆工程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铁道车辆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汽车与拖拉机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汽车与拖拉机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流体传动及控制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流体传动及控制，流体控制与操纵系统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真空技术及设备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真空技术及设备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机械电子工程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电子精密机械，电子设备结构，机械自动化及机器人，机械制造电子控制与检测，机械电子工程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设备工程与管理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设备工程与管理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林业与木工机械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林业机械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测控技术</w:t>
            </w:r>
          </w:p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与仪器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精密仪器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精密仪器，时间计控技术及仪器，分析仪器，科学仪器工程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光学技术与光电仪器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应用光学，光学材料，光学工艺与测试，光学仪器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检测技术及仪器仪表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检测技术及仪器，电磁测量及仪表，工业自动化仪表，仪表及测试系统，无损检测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电子仪器及测量技术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电子仪器及测量技术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几何量计量测试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几何量计量测试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热工计量测试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热工计量测试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力学计量测试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力学计量测试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无线电计量测试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无线电计量测试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检测技术与精密仪器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测控技术与仪器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过程装备与控制工程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化工设备与机械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化工设备与机械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电气工程及其自动化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电力系统及其自动化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电力系统及其自动化，继电保护与自动远动技术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高电压与绝缘技术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高电压技术及设备，电气绝缘与电缆，电气绝缘材料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电气技术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电气技术，船舶电气管理，铁道电气化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电机电器及其控制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电机，电器，微特电机及控制电器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光源与照明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电气工程及其自动化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工程管理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管理工程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工业管理工程，建筑管理工程，邮电管理工程，物资管理工程，基本建设管理工程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涉外建筑工程营造与管理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国际工程管理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房地产经营管理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工业工程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工业工程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航海技术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海洋船舶驾驶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海洋船舶驾驶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lastRenderedPageBreak/>
              <w:t>轮机工程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轮机管理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轮机管理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交通运输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交通运输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铁道运输，交通运输管理工程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载运工具运用工程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汽车运用工程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道路交通管理工程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自动化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流体传动及控制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流体机械，压缩机，水力机械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工业自动化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工业自动化，工业电气自动化，生产过程自动化，电力牵引与传动控制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自动化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自动控制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自动控制，交通信号与控制，水下自航器自动控制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飞行器制导与控制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飞行器自动控制</w:t>
            </w: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 xml:space="preserve"> </w:t>
            </w: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，导弹制导，惯性导航与仪表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生物医学工程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生物医学工程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生物医学工程，生物医学工程与仪器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核工程与</w:t>
            </w:r>
          </w:p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核技术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核技术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同位素分离，核材料，核电子学与核技术应用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核工程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核反应堆工程，核动力装置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工程力学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工程力学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工程力学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园林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观赏园艺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观赏园艺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园林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园林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风景园林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风景园林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工商管理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工商行政管理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工商行政管理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企业管理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企业管理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国际企业管理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国际企业管理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房地产经营管理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工商管理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投资经济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投资经济管理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技术经济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技术经济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邮电通信管理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林业经济管理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林业经济管理</w:t>
            </w:r>
          </w:p>
        </w:tc>
      </w:tr>
    </w:tbl>
    <w:p w:rsidR="00C05D04" w:rsidRPr="00C05D04" w:rsidRDefault="00C05D04" w:rsidP="00C05D04">
      <w:pPr>
        <w:widowControl/>
        <w:shd w:val="clear" w:color="auto" w:fill="F5F5F5"/>
        <w:spacing w:line="166" w:lineRule="atLeast"/>
        <w:jc w:val="left"/>
        <w:rPr>
          <w:rFonts w:ascii="Simsun" w:eastAsia="宋体" w:hAnsi="Simsun" w:cs="宋体"/>
          <w:color w:val="000000"/>
          <w:kern w:val="0"/>
          <w:sz w:val="14"/>
          <w:szCs w:val="14"/>
        </w:rPr>
      </w:pPr>
      <w:r w:rsidRPr="00C05D04">
        <w:rPr>
          <w:rFonts w:ascii="Simsun" w:eastAsia="宋体" w:hAnsi="Simsun" w:cs="宋体"/>
          <w:b/>
          <w:bCs/>
          <w:color w:val="000000"/>
          <w:kern w:val="0"/>
          <w:sz w:val="14"/>
          <w:szCs w:val="14"/>
        </w:rPr>
        <w:t>注：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本表按教育部现行《普通高等学校本科专业目录新旧专业对照表》编制，共涉及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“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土建类、测绘类、水利类、交通运输类、能源动力类、地矿类、材料类、电气信息类、机械类、管理科学与工程类、生物工程类、化工与制药类、工程力学类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”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等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18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类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45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个专业，其中本专业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36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个，相近专业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9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个。</w:t>
      </w:r>
    </w:p>
    <w:p w:rsidR="00C05D04" w:rsidRPr="00C05D04" w:rsidRDefault="00C05D04" w:rsidP="00C05D04">
      <w:pPr>
        <w:widowControl/>
        <w:shd w:val="clear" w:color="auto" w:fill="F5F5F5"/>
        <w:spacing w:line="166" w:lineRule="atLeast"/>
        <w:jc w:val="left"/>
        <w:rPr>
          <w:rFonts w:ascii="Simsun" w:eastAsia="宋体" w:hAnsi="Simsun" w:cs="宋体"/>
          <w:color w:val="000000"/>
          <w:kern w:val="0"/>
          <w:sz w:val="14"/>
          <w:szCs w:val="14"/>
        </w:rPr>
      </w:pP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 </w:t>
      </w:r>
    </w:p>
    <w:p w:rsidR="00C05D04" w:rsidRPr="00C05D04" w:rsidRDefault="00C05D04" w:rsidP="00C05D04">
      <w:pPr>
        <w:widowControl/>
        <w:shd w:val="clear" w:color="auto" w:fill="F5F5F5"/>
        <w:spacing w:line="166" w:lineRule="atLeast"/>
        <w:jc w:val="left"/>
        <w:rPr>
          <w:rFonts w:ascii="Simsun" w:eastAsia="宋体" w:hAnsi="Simsun" w:cs="宋体"/>
          <w:color w:val="000000"/>
          <w:kern w:val="0"/>
          <w:sz w:val="14"/>
          <w:szCs w:val="14"/>
        </w:rPr>
      </w:pP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 </w:t>
      </w:r>
    </w:p>
    <w:p w:rsidR="00C05D04" w:rsidRPr="00C05D04" w:rsidRDefault="00C05D04" w:rsidP="00C05D04">
      <w:pPr>
        <w:widowControl/>
        <w:shd w:val="clear" w:color="auto" w:fill="F5F5F5"/>
        <w:spacing w:line="166" w:lineRule="atLeast"/>
        <w:jc w:val="center"/>
        <w:rPr>
          <w:rFonts w:ascii="Simsun" w:eastAsia="宋体" w:hAnsi="Simsun" w:cs="宋体"/>
          <w:color w:val="000000"/>
          <w:kern w:val="0"/>
          <w:sz w:val="14"/>
          <w:szCs w:val="14"/>
        </w:rPr>
      </w:pPr>
      <w:r w:rsidRPr="00C05D04">
        <w:rPr>
          <w:rFonts w:ascii="Simsun" w:eastAsia="宋体" w:hAnsi="Simsun" w:cs="宋体"/>
          <w:b/>
          <w:bCs/>
          <w:color w:val="000000"/>
          <w:kern w:val="0"/>
          <w:sz w:val="14"/>
          <w:szCs w:val="14"/>
        </w:rPr>
        <w:t>一级建造师注册专业对照表（高职高专）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5F5F5"/>
        <w:tblCellMar>
          <w:left w:w="0" w:type="dxa"/>
          <w:right w:w="0" w:type="dxa"/>
        </w:tblCellMar>
        <w:tblLook w:val="04A0"/>
      </w:tblPr>
      <w:tblGrid>
        <w:gridCol w:w="1000"/>
        <w:gridCol w:w="7336"/>
      </w:tblGrid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序号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2004</w:t>
            </w: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～现在专业名称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建筑工程技术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地下工程与隧道工程技术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基础工程技术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建筑设计技术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建筑装饰工程技术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中国古建筑工程技术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室内设计技术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环境艺术设计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园林工程技术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lastRenderedPageBreak/>
              <w:t>10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城镇规划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建筑设备工程技术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供热通风与空调工程技术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建筑电气工程技术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楼宇智能化工程技术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建筑工程管理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工程造价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建筑经济管理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工程监理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市政工程技术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20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城市燃气工程技术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21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给排水工程技术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22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水工业技术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23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消防工程技术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24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物业管理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25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物业设施管理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26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水利工程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27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水利工程施工技术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28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水利水电建筑工程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29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灌溉与排水技术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30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港口航道与治河工程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31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河务工程与管理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32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城市水利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33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水利水电工程管理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34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水利工程监理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35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公路运输与管理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36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高等级公路维护与管理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37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公路监理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38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道路桥梁工程技术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39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高速铁道技术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40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电气化铁道技术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41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铁路工程技术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42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港口工程技术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43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管道工程技术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44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管道工程施工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45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电子信息工程技术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46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电子测量技术与仪器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47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电子仪器仪表与维修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48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电子设备与运行管理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49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信息安全技术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lastRenderedPageBreak/>
              <w:t>50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图文信息技术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51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微电子技术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52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无线电技术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53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广播电视网络技术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54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有线电视工程技术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55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通信技术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56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移动通信技术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57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计算机通信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58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程控交换技术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59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通信网络与设备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60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通信系统运行与管理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61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环境监测与治理技术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62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城市检测与工程技术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63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水环境监测与保护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64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室内检测与控制技术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65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机械设计与制造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66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机械制造与自动化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67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数控技术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68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电机与电气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69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工业设计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70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计算机辅助设计与制造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71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机电一体化技术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72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电气自动化技术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73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生产过程自动化技术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74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电力系统自动化技术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75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机电设备维修与管理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76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自动化生产设备应用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77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林业技术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78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园林技术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79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林产化工技术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80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木材加工技术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81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工程机械控制技术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82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工程机械运用与维护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83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城市轨道交通工程技术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84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轮机工程技术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85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船舶工程技术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86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航道工程技术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87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航空机电设备维修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88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航空电子设备维修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89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航空通信技术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lastRenderedPageBreak/>
              <w:t>90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港口物流设备与自动控制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91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煤田地质与勘查技术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92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油气地质与勘查技术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93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水文地质与勘查技术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94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金属矿产地质与勘查技术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95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非金属矿产地质与勘查技术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96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工程地质勘查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97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煤矿开采技术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98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金属矿开采技术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99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非金属矿开采技术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100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矿井建设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101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矿山机电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102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矿物加工技术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103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选矿机电技术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104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工程测量技术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105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工程测量与监理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106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矿山测量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107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材料工程技术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108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建筑装饰材料及检测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109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热能动力设备与应用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110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城市热能应用技术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111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发电厂及电力系统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112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电厂设备运行与维护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113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小型水电站及电力网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114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供用电技术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115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电网监控技术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116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农村电气化技术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117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水电站动力设备与管理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118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机电设备运行与维护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119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材料成型与控制技术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120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精密机械技术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121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计算机控制技术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122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液压与气动技术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123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计算机应用技术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124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计算机网络技术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125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计算机多媒体技术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126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计算机系统维护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127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环境监测与评价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128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资源环境与城市管理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129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城市水净化技术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lastRenderedPageBreak/>
              <w:t>130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工业环保与安全技术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131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安全技术管理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132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广播电视技术</w:t>
            </w:r>
          </w:p>
        </w:tc>
      </w:tr>
      <w:tr w:rsidR="00C05D04" w:rsidRPr="00C05D04" w:rsidTr="00C05D04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center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133</w:t>
            </w:r>
          </w:p>
        </w:tc>
        <w:tc>
          <w:tcPr>
            <w:tcW w:w="7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hideMark/>
          </w:tcPr>
          <w:p w:rsidR="00C05D04" w:rsidRPr="00C05D04" w:rsidRDefault="00C05D04" w:rsidP="00C05D04">
            <w:pPr>
              <w:widowControl/>
              <w:jc w:val="left"/>
              <w:rPr>
                <w:rFonts w:ascii="Simsun" w:eastAsia="宋体" w:hAnsi="Simsun" w:cs="宋体"/>
                <w:kern w:val="0"/>
                <w:sz w:val="14"/>
                <w:szCs w:val="14"/>
              </w:rPr>
            </w:pPr>
            <w:r w:rsidRPr="00C05D04">
              <w:rPr>
                <w:rFonts w:ascii="Simsun" w:eastAsia="宋体" w:hAnsi="Simsun" w:cs="宋体"/>
                <w:kern w:val="0"/>
                <w:sz w:val="14"/>
                <w:szCs w:val="14"/>
              </w:rPr>
              <w:t>影视多媒体技术</w:t>
            </w:r>
          </w:p>
        </w:tc>
      </w:tr>
    </w:tbl>
    <w:p w:rsidR="00C05D04" w:rsidRPr="00C05D04" w:rsidRDefault="00C05D04" w:rsidP="00C05D04">
      <w:pPr>
        <w:widowControl/>
        <w:shd w:val="clear" w:color="auto" w:fill="F5F5F5"/>
        <w:spacing w:line="166" w:lineRule="atLeast"/>
        <w:jc w:val="left"/>
        <w:rPr>
          <w:rFonts w:ascii="Simsun" w:eastAsia="宋体" w:hAnsi="Simsun" w:cs="宋体"/>
          <w:color w:val="000000"/>
          <w:kern w:val="0"/>
          <w:sz w:val="14"/>
          <w:szCs w:val="14"/>
        </w:rPr>
      </w:pPr>
      <w:r w:rsidRPr="00C05D04">
        <w:rPr>
          <w:rFonts w:ascii="Simsun" w:eastAsia="宋体" w:hAnsi="Simsun" w:cs="宋体"/>
          <w:b/>
          <w:bCs/>
          <w:color w:val="000000"/>
          <w:kern w:val="0"/>
          <w:sz w:val="14"/>
          <w:szCs w:val="14"/>
        </w:rPr>
        <w:t>注：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本表按教育部现行《普通高等学校高职高专教育指导性专业目录（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2005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年版）》编制。共涉及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“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土建施工类、工程管理类、建筑设计类、城镇规划与管理类、建筑设备类、市政工程类、房地产类、水利工程与管理类、机械设计制造类、自动化类、电子信息类、通讯类、环保类、机电设备类、公路运输类、铁路运输类、港口运输类、管道运输类、林业技术类、城市轨道运输类、水上运输类、民用运输类、资源勘查类、水利水电设备类、地质工程与技术类、矿冶工程类、矿物加工类、测绘类、材料类、能源类、电力技术、计算机类、安全类、广播影视类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”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等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34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类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133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个专业，其中本专业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76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个，相近专业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57</w:t>
      </w:r>
      <w:r w:rsidRPr="00C05D04">
        <w:rPr>
          <w:rFonts w:ascii="Simsun" w:eastAsia="宋体" w:hAnsi="Simsun" w:cs="宋体"/>
          <w:color w:val="000000"/>
          <w:kern w:val="0"/>
          <w:sz w:val="14"/>
          <w:szCs w:val="14"/>
        </w:rPr>
        <w:t>个。</w:t>
      </w:r>
    </w:p>
    <w:p w:rsidR="00974D4E" w:rsidRPr="00C05D04" w:rsidRDefault="00974D4E" w:rsidP="00C05D04"/>
    <w:sectPr w:rsidR="00974D4E" w:rsidRPr="00C05D04" w:rsidSect="007D4F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4A76" w:rsidRDefault="00724A76" w:rsidP="0068444C">
      <w:r>
        <w:separator/>
      </w:r>
    </w:p>
  </w:endnote>
  <w:endnote w:type="continuationSeparator" w:id="0">
    <w:p w:rsidR="00724A76" w:rsidRDefault="00724A76" w:rsidP="006844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4A76" w:rsidRDefault="00724A76" w:rsidP="0068444C">
      <w:r>
        <w:separator/>
      </w:r>
    </w:p>
  </w:footnote>
  <w:footnote w:type="continuationSeparator" w:id="0">
    <w:p w:rsidR="00724A76" w:rsidRDefault="00724A76" w:rsidP="006844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444C"/>
    <w:rsid w:val="000E4C15"/>
    <w:rsid w:val="00412CC6"/>
    <w:rsid w:val="00523DC5"/>
    <w:rsid w:val="0068444C"/>
    <w:rsid w:val="00724A76"/>
    <w:rsid w:val="007D4F39"/>
    <w:rsid w:val="00801931"/>
    <w:rsid w:val="00974D4E"/>
    <w:rsid w:val="009769EE"/>
    <w:rsid w:val="00A26E07"/>
    <w:rsid w:val="00C05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F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44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44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44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444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444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444C"/>
    <w:rPr>
      <w:sz w:val="18"/>
      <w:szCs w:val="18"/>
    </w:rPr>
  </w:style>
  <w:style w:type="character" w:styleId="a6">
    <w:name w:val="Hyperlink"/>
    <w:basedOn w:val="a0"/>
    <w:uiPriority w:val="99"/>
    <w:unhideWhenUsed/>
    <w:rsid w:val="0068444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1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2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3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8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5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2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05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9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8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85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5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1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1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0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5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5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9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2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7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4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2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02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07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1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2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95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9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1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0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9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7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4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5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6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0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2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6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3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1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7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6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9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0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8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3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07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1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4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3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9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6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7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6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8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76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7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26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9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9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82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44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8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2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2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8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0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9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6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8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2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7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9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6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5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860</Words>
  <Characters>4904</Characters>
  <Application>Microsoft Office Word</Application>
  <DocSecurity>0</DocSecurity>
  <Lines>40</Lines>
  <Paragraphs>11</Paragraphs>
  <ScaleCrop>false</ScaleCrop>
  <Company/>
  <LinksUpToDate>false</LinksUpToDate>
  <CharactersWithSpaces>5753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2015-05-25T01:33:00Z</dcterms:created>
  <dcterms:modified xsi:type="dcterms:W3CDTF">2015-05-25T01:33:00Z</dcterms:modified>
</cp:coreProperties>
</file>