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960" w:rsidRPr="00D75B42" w:rsidRDefault="00F04960" w:rsidP="00F04960">
      <w:pPr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D75B42">
        <w:rPr>
          <w:rFonts w:ascii="黑体" w:eastAsia="黑体" w:hAnsi="黑体" w:hint="eastAsia"/>
          <w:bCs/>
          <w:sz w:val="32"/>
          <w:szCs w:val="32"/>
        </w:rPr>
        <w:t xml:space="preserve">附件7  </w:t>
      </w:r>
    </w:p>
    <w:p w:rsidR="00F04960" w:rsidRPr="00D75B42" w:rsidRDefault="00F04960" w:rsidP="00F04960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D75B42">
        <w:rPr>
          <w:rFonts w:ascii="方正小标宋_GBK" w:eastAsia="方正小标宋_GBK" w:hAnsi="仿宋" w:hint="eastAsia"/>
          <w:bCs/>
          <w:sz w:val="32"/>
          <w:szCs w:val="32"/>
        </w:rPr>
        <w:t>第二批产业园区污水处理设施建设项目表</w:t>
      </w:r>
    </w:p>
    <w:tbl>
      <w:tblPr>
        <w:tblW w:w="0" w:type="auto"/>
        <w:jc w:val="center"/>
        <w:tblInd w:w="-2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5"/>
        <w:gridCol w:w="7020"/>
        <w:gridCol w:w="2979"/>
      </w:tblGrid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D75B42" w:rsidRDefault="00F04960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D75B42">
              <w:rPr>
                <w:rFonts w:ascii="黑体" w:eastAsia="黑体" w:hAnsi="黑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7020" w:type="dxa"/>
            <w:vAlign w:val="center"/>
          </w:tcPr>
          <w:p w:rsidR="00F04960" w:rsidRPr="00D75B42" w:rsidRDefault="00F04960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D75B42">
              <w:rPr>
                <w:rFonts w:ascii="黑体" w:eastAsia="黑体" w:hAnsi="黑体"/>
                <w:b/>
                <w:bCs/>
                <w:sz w:val="18"/>
                <w:szCs w:val="18"/>
              </w:rPr>
              <w:t>园区名称</w:t>
            </w:r>
          </w:p>
        </w:tc>
        <w:tc>
          <w:tcPr>
            <w:tcW w:w="2979" w:type="dxa"/>
            <w:vAlign w:val="center"/>
          </w:tcPr>
          <w:p w:rsidR="00F04960" w:rsidRPr="00D75B42" w:rsidRDefault="00F04960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D75B42">
              <w:rPr>
                <w:rFonts w:ascii="黑体" w:eastAsia="黑体" w:hAnsi="黑体"/>
                <w:b/>
                <w:bCs/>
                <w:sz w:val="18"/>
                <w:szCs w:val="18"/>
              </w:rPr>
              <w:t>处理规模（万吨/日）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白云铝及铝加工基地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1.0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乌当医药食品工业园区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4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4"/>
                <w:sz w:val="18"/>
                <w:szCs w:val="18"/>
              </w:rPr>
              <w:t>贵阳(乌当)包装产业基地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4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汇川区机电工业园区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4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4"/>
                <w:sz w:val="18"/>
                <w:szCs w:val="18"/>
              </w:rPr>
              <w:t>遵义县苟江冶金工业园区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12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12"/>
                <w:sz w:val="18"/>
                <w:szCs w:val="18"/>
              </w:rPr>
              <w:t>新蒲新区中桥高新技术园区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赤水竹业工业园区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0.4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12"/>
                <w:sz w:val="18"/>
                <w:szCs w:val="18"/>
              </w:rPr>
              <w:t>凤冈有机生态工业集聚区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余庆龙溪工业园区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习</w:t>
            </w: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水白酒工业园区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0.8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习水煤化工工业园区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1.0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黔中新兴产业示范园区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12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12"/>
                <w:sz w:val="18"/>
                <w:szCs w:val="18"/>
              </w:rPr>
              <w:t>安顺红星精细化工产业园区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镇宁轻工产业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6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6"/>
                <w:sz w:val="18"/>
                <w:szCs w:val="18"/>
              </w:rPr>
              <w:t>安顺高科技材料工业园区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安顺民族制药工业园区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六盘水市红桥产业新区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3.3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20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六盘水市</w:t>
            </w: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水月工业园区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2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20"/>
                <w:sz w:val="18"/>
                <w:szCs w:val="18"/>
              </w:rPr>
              <w:t>盘县鸡场坪(柏果)工业园区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盘县红果产业新区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12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12"/>
                <w:sz w:val="18"/>
                <w:szCs w:val="18"/>
              </w:rPr>
              <w:t>水城</w:t>
            </w:r>
            <w:proofErr w:type="gramStart"/>
            <w:r w:rsidRPr="00477991">
              <w:rPr>
                <w:rFonts w:ascii="仿宋" w:eastAsia="仿宋" w:hAnsi="仿宋"/>
                <w:bCs/>
                <w:spacing w:val="-12"/>
                <w:sz w:val="18"/>
                <w:szCs w:val="18"/>
              </w:rPr>
              <w:t>县发耳煤</w:t>
            </w:r>
            <w:proofErr w:type="gramEnd"/>
            <w:r w:rsidRPr="00477991">
              <w:rPr>
                <w:rFonts w:ascii="仿宋" w:eastAsia="仿宋" w:hAnsi="仿宋"/>
                <w:bCs/>
                <w:spacing w:val="-12"/>
                <w:sz w:val="18"/>
                <w:szCs w:val="18"/>
              </w:rPr>
              <w:t>电化产业园区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六盘水市钟山区大湾（汪家寨）工业园区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六枝特区木岗工业园区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lastRenderedPageBreak/>
              <w:t>24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六枝特区岩脚工业园区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6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都匀经济开发区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6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6"/>
                <w:sz w:val="18"/>
                <w:szCs w:val="18"/>
              </w:rPr>
              <w:t>瓮安磷煤化</w:t>
            </w:r>
            <w:proofErr w:type="gramStart"/>
            <w:r w:rsidRPr="00477991">
              <w:rPr>
                <w:rFonts w:ascii="仿宋" w:eastAsia="仿宋" w:hAnsi="仿宋"/>
                <w:bCs/>
                <w:spacing w:val="-6"/>
                <w:sz w:val="18"/>
                <w:szCs w:val="18"/>
              </w:rPr>
              <w:t>工工业</w:t>
            </w:r>
            <w:proofErr w:type="gramEnd"/>
            <w:r w:rsidRPr="00477991">
              <w:rPr>
                <w:rFonts w:ascii="仿宋" w:eastAsia="仿宋" w:hAnsi="仿宋"/>
                <w:bCs/>
                <w:spacing w:val="-6"/>
                <w:sz w:val="18"/>
                <w:szCs w:val="18"/>
              </w:rPr>
              <w:t>聚集区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1.0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贵定昌明工业聚集区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独山麻尾工业园区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黄平谷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陇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普安青山工业园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0.8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顶效轻工业园区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兴义郑鲁万工业聚集区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册亨县（巧马）生态工业聚集区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织金新型能源化工基地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3.3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-6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6"/>
                <w:sz w:val="18"/>
                <w:szCs w:val="18"/>
              </w:rPr>
              <w:t>毕节试验区承接产业基地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黔西县循环经济工业园区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金沙县工业园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大方县新型工业园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纳雍县工业园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万山特区转型工业园区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思南乌江航运船舶制造产业园区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沿河产业工业园区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铜仁市灯塔工业园区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0.8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石阡县新型工业园区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龙洞堡食品工业园区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0.8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遵义和平工业园区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1.0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贵阳数字产业园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务正道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煤电铝工业园区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正安瑞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濠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道真农产品加工园区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么铺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-黄桶产业园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安顺普定工业基地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lastRenderedPageBreak/>
              <w:t>53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关岭工业园区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平坝乐平工业园区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平坝羊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昌工业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-10"/>
                <w:sz w:val="18"/>
                <w:szCs w:val="18"/>
              </w:rPr>
              <w:t>黄果树旅游商品加工博览园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紫云县工业园区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水城县双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戛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中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箐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产业园区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盘县保田工业园区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玉屏承接转移产业园区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墨冲产业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聚集区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罗甸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硅系列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基地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平塘工业园区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施杨工业园区</w:t>
            </w:r>
            <w:proofErr w:type="gramEnd"/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锦屏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敦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寨工业园区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兴仁县工业园区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67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兴义威舍工业园区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68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兴义市轻工业园区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69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贞丰县工业园区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70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望谟县平洞产业聚集区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71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晴隆县工业园(含沙子农特产业聚集区)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72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赫章县工业园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73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织金县工业园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74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松桃工业园区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1.6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75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德江产业园区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1565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76</w:t>
            </w:r>
          </w:p>
        </w:tc>
        <w:tc>
          <w:tcPr>
            <w:tcW w:w="7020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江口县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凯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特产业园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0.5</w:t>
            </w:r>
          </w:p>
        </w:tc>
      </w:tr>
      <w:tr w:rsidR="00F04960" w:rsidRPr="00477991" w:rsidTr="00657224">
        <w:trPr>
          <w:cantSplit/>
          <w:trHeight w:val="20"/>
          <w:jc w:val="center"/>
        </w:trPr>
        <w:tc>
          <w:tcPr>
            <w:tcW w:w="8585" w:type="dxa"/>
            <w:gridSpan w:val="2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2979" w:type="dxa"/>
            <w:vAlign w:val="center"/>
          </w:tcPr>
          <w:p w:rsidR="00F04960" w:rsidRPr="00477991" w:rsidRDefault="00F04960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51.5</w:t>
            </w:r>
          </w:p>
        </w:tc>
      </w:tr>
    </w:tbl>
    <w:p w:rsidR="004358AB" w:rsidRPr="00F04960" w:rsidRDefault="004358AB" w:rsidP="00F04960"/>
    <w:sectPr w:rsidR="004358AB" w:rsidRPr="00F04960" w:rsidSect="005F44FB">
      <w:footerReference w:type="even" r:id="rId4"/>
      <w:footerReference w:type="default" r:id="rId5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91" w:rsidRDefault="007C1FEC" w:rsidP="0048731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77991" w:rsidRDefault="007C1F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080" w:rsidRDefault="007C1FEC" w:rsidP="00477991">
    <w:pPr>
      <w:pStyle w:val="a4"/>
      <w:framePr w:wrap="around" w:vAnchor="text" w:hAnchor="margin" w:xAlign="center" w:y="1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F04960">
      <w:rPr>
        <w:rStyle w:val="a3"/>
        <w:noProof/>
      </w:rPr>
      <w:t>1</w:t>
    </w:r>
    <w:r>
      <w:fldChar w:fldCharType="end"/>
    </w:r>
  </w:p>
  <w:p w:rsidR="00230080" w:rsidRDefault="007C1FEC">
    <w:pPr>
      <w:pStyle w:val="a4"/>
      <w:jc w:val="center"/>
    </w:pPr>
    <w:r>
      <w:pict>
        <v:rect id="文本框3" o:spid="_x0000_s4097" style="position:absolute;left:0;text-align:left;margin-left:0;margin-top:0;width:9.05pt;height:10.35pt;z-index:251658240;mso-wrap-style:none;mso-position-horizontal:center;mso-position-horizontal-relative:margin" filled="f" stroked="f">
          <v:textbox style="mso-next-textbox:#文本框3;mso-fit-shape-to-text:t" inset="0,0,0,0">
            <w:txbxContent>
              <w:p w:rsidR="00230080" w:rsidRDefault="007C1FEC">
                <w:pPr>
                  <w:pStyle w:val="a4"/>
                </w:pPr>
                <w:r>
                  <w:rPr>
                    <w:rFonts w:cs="Calibri"/>
                  </w:rPr>
                  <w:fldChar w:fldCharType="begin"/>
                </w:r>
                <w:r>
                  <w:rPr>
                    <w:rFonts w:cs="Calibri"/>
                  </w:rPr>
                  <w:instrText xml:space="preserve">PAGE  </w:instrText>
                </w:r>
                <w:r>
                  <w:rPr>
                    <w:rFonts w:cs="Calibri"/>
                  </w:rPr>
                  <w:fldChar w:fldCharType="separate"/>
                </w:r>
                <w:r w:rsidR="00F04960">
                  <w:rPr>
                    <w:rFonts w:cs="Calibri"/>
                    <w:noProof/>
                  </w:rPr>
                  <w:t>1</w:t>
                </w:r>
                <w:r>
                  <w:rPr>
                    <w:rFonts w:cs="Calibri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230080" w:rsidRDefault="007C1FEC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compat>
    <w:useFELayout/>
  </w:compat>
  <w:rsids>
    <w:rsidRoot w:val="005F44FB"/>
    <w:rsid w:val="001E0D41"/>
    <w:rsid w:val="00323B43"/>
    <w:rsid w:val="00387196"/>
    <w:rsid w:val="003D37D8"/>
    <w:rsid w:val="004358AB"/>
    <w:rsid w:val="005F44FB"/>
    <w:rsid w:val="007C1FEC"/>
    <w:rsid w:val="008B7726"/>
    <w:rsid w:val="00AD1F8B"/>
    <w:rsid w:val="00DF6F0A"/>
    <w:rsid w:val="00F0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D1F8B"/>
    <w:rPr>
      <w:rFonts w:cs="Times New Roman"/>
    </w:rPr>
  </w:style>
  <w:style w:type="paragraph" w:styleId="a4">
    <w:name w:val="footer"/>
    <w:basedOn w:val="a"/>
    <w:link w:val="Char"/>
    <w:rsid w:val="00AD1F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AD1F8B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NormalIndent">
    <w:name w:val="Normal Indent"/>
    <w:basedOn w:val="a"/>
    <w:rsid w:val="00AD1F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212</Words>
  <Characters>1210</Characters>
  <Application>Microsoft Office Word</Application>
  <DocSecurity>0</DocSecurity>
  <Lines>10</Lines>
  <Paragraphs>2</Paragraphs>
  <ScaleCrop>false</ScaleCrop>
  <Company>微软中国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2015-05-07T08:06:00Z</dcterms:created>
  <dcterms:modified xsi:type="dcterms:W3CDTF">2015-05-07T08:06:00Z</dcterms:modified>
</cp:coreProperties>
</file>