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6168" w:rsidRPr="00D32210" w:rsidRDefault="000E6168" w:rsidP="000E6168">
      <w:pPr>
        <w:spacing w:beforeLines="50" w:afterLines="50" w:line="600" w:lineRule="exact"/>
        <w:outlineLvl w:val="1"/>
        <w:rPr>
          <w:rFonts w:ascii="黑体" w:eastAsia="黑体" w:hAnsi="黑体" w:hint="eastAsia"/>
          <w:bCs/>
          <w:sz w:val="32"/>
          <w:szCs w:val="32"/>
        </w:rPr>
      </w:pPr>
      <w:r w:rsidRPr="00D32210">
        <w:rPr>
          <w:rFonts w:ascii="黑体" w:eastAsia="黑体" w:hAnsi="黑体" w:hint="eastAsia"/>
          <w:bCs/>
          <w:sz w:val="32"/>
          <w:szCs w:val="32"/>
        </w:rPr>
        <w:t xml:space="preserve">附件10  </w:t>
      </w:r>
    </w:p>
    <w:p w:rsidR="000E6168" w:rsidRPr="00D32210" w:rsidRDefault="000E6168" w:rsidP="000E6168">
      <w:pPr>
        <w:spacing w:beforeLines="50" w:afterLines="50" w:line="600" w:lineRule="exact"/>
        <w:jc w:val="center"/>
        <w:outlineLvl w:val="1"/>
        <w:rPr>
          <w:rFonts w:ascii="方正小标宋_GBK" w:eastAsia="方正小标宋_GBK" w:hAnsi="仿宋" w:hint="eastAsia"/>
          <w:bCs/>
          <w:sz w:val="32"/>
          <w:szCs w:val="32"/>
        </w:rPr>
      </w:pPr>
      <w:r w:rsidRPr="00D32210">
        <w:rPr>
          <w:rFonts w:ascii="方正小标宋_GBK" w:eastAsia="方正小标宋_GBK" w:hAnsi="仿宋" w:hint="eastAsia"/>
          <w:bCs/>
          <w:sz w:val="32"/>
          <w:szCs w:val="32"/>
        </w:rPr>
        <w:t>酿酒企业废水治理设施建设项目表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24"/>
        <w:gridCol w:w="992"/>
        <w:gridCol w:w="1276"/>
        <w:gridCol w:w="3487"/>
        <w:gridCol w:w="4935"/>
        <w:gridCol w:w="1125"/>
        <w:gridCol w:w="975"/>
      </w:tblGrid>
      <w:tr w:rsidR="000E6168" w:rsidRPr="00477991" w:rsidTr="00657224">
        <w:trPr>
          <w:trHeight w:val="20"/>
        </w:trPr>
        <w:tc>
          <w:tcPr>
            <w:tcW w:w="724" w:type="dxa"/>
            <w:vAlign w:val="center"/>
          </w:tcPr>
          <w:p w:rsidR="000E6168" w:rsidRPr="00D32210" w:rsidRDefault="000E6168" w:rsidP="00657224">
            <w:pPr>
              <w:spacing w:line="276" w:lineRule="auto"/>
              <w:jc w:val="center"/>
              <w:rPr>
                <w:rFonts w:ascii="黑体" w:eastAsia="黑体" w:hAnsi="黑体"/>
                <w:b/>
                <w:bCs/>
                <w:color w:val="000000"/>
                <w:sz w:val="18"/>
                <w:szCs w:val="18"/>
              </w:rPr>
            </w:pPr>
            <w:r w:rsidRPr="00D32210">
              <w:rPr>
                <w:rFonts w:ascii="黑体" w:eastAsia="黑体" w:hAnsi="黑体"/>
                <w:b/>
                <w:bCs/>
                <w:color w:val="000000"/>
                <w:sz w:val="18"/>
                <w:szCs w:val="18"/>
              </w:rPr>
              <w:t>序号</w:t>
            </w:r>
          </w:p>
        </w:tc>
        <w:tc>
          <w:tcPr>
            <w:tcW w:w="992" w:type="dxa"/>
            <w:vAlign w:val="center"/>
          </w:tcPr>
          <w:p w:rsidR="000E6168" w:rsidRPr="00D32210" w:rsidRDefault="000E6168" w:rsidP="00657224">
            <w:pPr>
              <w:spacing w:line="276" w:lineRule="auto"/>
              <w:jc w:val="center"/>
              <w:rPr>
                <w:rFonts w:ascii="黑体" w:eastAsia="黑体" w:hAnsi="黑体"/>
                <w:b/>
                <w:bCs/>
                <w:color w:val="000000"/>
                <w:sz w:val="18"/>
                <w:szCs w:val="18"/>
              </w:rPr>
            </w:pPr>
            <w:r w:rsidRPr="00D32210">
              <w:rPr>
                <w:rFonts w:ascii="黑体" w:eastAsia="黑体" w:hAnsi="黑体"/>
                <w:b/>
                <w:bCs/>
                <w:color w:val="000000"/>
                <w:sz w:val="18"/>
                <w:szCs w:val="18"/>
              </w:rPr>
              <w:t>市（州）</w:t>
            </w:r>
          </w:p>
        </w:tc>
        <w:tc>
          <w:tcPr>
            <w:tcW w:w="1276" w:type="dxa"/>
            <w:vAlign w:val="center"/>
          </w:tcPr>
          <w:p w:rsidR="000E6168" w:rsidRPr="00D32210" w:rsidRDefault="000E6168" w:rsidP="00657224">
            <w:pPr>
              <w:spacing w:line="276" w:lineRule="auto"/>
              <w:jc w:val="center"/>
              <w:rPr>
                <w:rFonts w:ascii="黑体" w:eastAsia="黑体" w:hAnsi="黑体"/>
                <w:b/>
                <w:bCs/>
                <w:color w:val="000000"/>
                <w:sz w:val="18"/>
                <w:szCs w:val="18"/>
              </w:rPr>
            </w:pPr>
            <w:r w:rsidRPr="00D32210">
              <w:rPr>
                <w:rFonts w:ascii="黑体" w:eastAsia="黑体" w:hAnsi="黑体"/>
                <w:b/>
                <w:bCs/>
                <w:color w:val="000000"/>
                <w:sz w:val="18"/>
                <w:szCs w:val="18"/>
              </w:rPr>
              <w:t>县市（区）</w:t>
            </w:r>
          </w:p>
        </w:tc>
        <w:tc>
          <w:tcPr>
            <w:tcW w:w="3487" w:type="dxa"/>
            <w:vAlign w:val="center"/>
          </w:tcPr>
          <w:p w:rsidR="000E6168" w:rsidRPr="00D32210" w:rsidRDefault="000E6168" w:rsidP="00657224">
            <w:pPr>
              <w:spacing w:line="276" w:lineRule="auto"/>
              <w:jc w:val="center"/>
              <w:rPr>
                <w:rFonts w:ascii="黑体" w:eastAsia="黑体" w:hAnsi="黑体"/>
                <w:b/>
                <w:bCs/>
                <w:color w:val="000000"/>
                <w:sz w:val="18"/>
                <w:szCs w:val="18"/>
              </w:rPr>
            </w:pPr>
            <w:r w:rsidRPr="00D32210">
              <w:rPr>
                <w:rFonts w:ascii="黑体" w:eastAsia="黑体" w:hAnsi="黑体"/>
                <w:b/>
                <w:bCs/>
                <w:color w:val="000000"/>
                <w:sz w:val="18"/>
                <w:szCs w:val="18"/>
              </w:rPr>
              <w:t>项目名称</w:t>
            </w:r>
          </w:p>
        </w:tc>
        <w:tc>
          <w:tcPr>
            <w:tcW w:w="4935" w:type="dxa"/>
            <w:vAlign w:val="center"/>
          </w:tcPr>
          <w:p w:rsidR="000E6168" w:rsidRPr="00D32210" w:rsidRDefault="000E6168" w:rsidP="00657224">
            <w:pPr>
              <w:spacing w:line="276" w:lineRule="auto"/>
              <w:jc w:val="center"/>
              <w:rPr>
                <w:rFonts w:ascii="黑体" w:eastAsia="黑体" w:hAnsi="黑体"/>
                <w:b/>
                <w:bCs/>
                <w:color w:val="000000"/>
                <w:sz w:val="18"/>
                <w:szCs w:val="18"/>
              </w:rPr>
            </w:pPr>
            <w:r w:rsidRPr="00D32210">
              <w:rPr>
                <w:rFonts w:ascii="黑体" w:eastAsia="黑体" w:hAnsi="黑体"/>
                <w:b/>
                <w:bCs/>
                <w:color w:val="000000"/>
                <w:sz w:val="18"/>
                <w:szCs w:val="18"/>
              </w:rPr>
              <w:t>建设内容</w:t>
            </w:r>
          </w:p>
        </w:tc>
        <w:tc>
          <w:tcPr>
            <w:tcW w:w="1125" w:type="dxa"/>
            <w:vAlign w:val="center"/>
          </w:tcPr>
          <w:p w:rsidR="000E6168" w:rsidRPr="00D32210" w:rsidRDefault="000E6168" w:rsidP="00657224">
            <w:pPr>
              <w:spacing w:line="276" w:lineRule="auto"/>
              <w:jc w:val="center"/>
              <w:rPr>
                <w:rFonts w:ascii="黑体" w:eastAsia="黑体" w:hAnsi="黑体"/>
                <w:b/>
                <w:bCs/>
                <w:color w:val="000000"/>
                <w:sz w:val="18"/>
                <w:szCs w:val="18"/>
              </w:rPr>
            </w:pPr>
            <w:r w:rsidRPr="00D32210">
              <w:rPr>
                <w:rFonts w:ascii="黑体" w:eastAsia="黑体" w:hAnsi="黑体"/>
                <w:b/>
                <w:bCs/>
                <w:color w:val="000000"/>
                <w:sz w:val="18"/>
                <w:szCs w:val="18"/>
              </w:rPr>
              <w:t>投资估算（万元）</w:t>
            </w:r>
          </w:p>
        </w:tc>
        <w:tc>
          <w:tcPr>
            <w:tcW w:w="975" w:type="dxa"/>
            <w:vAlign w:val="center"/>
          </w:tcPr>
          <w:p w:rsidR="000E6168" w:rsidRPr="00D32210" w:rsidRDefault="000E6168" w:rsidP="00657224">
            <w:pPr>
              <w:spacing w:line="276" w:lineRule="auto"/>
              <w:jc w:val="center"/>
              <w:rPr>
                <w:rFonts w:ascii="黑体" w:eastAsia="黑体" w:hAnsi="黑体"/>
                <w:b/>
                <w:bCs/>
                <w:color w:val="000000"/>
                <w:sz w:val="18"/>
                <w:szCs w:val="18"/>
              </w:rPr>
            </w:pPr>
            <w:r w:rsidRPr="00D32210">
              <w:rPr>
                <w:rFonts w:ascii="黑体" w:eastAsia="黑体" w:hAnsi="黑体"/>
                <w:b/>
                <w:bCs/>
                <w:color w:val="000000"/>
                <w:sz w:val="18"/>
                <w:szCs w:val="18"/>
              </w:rPr>
              <w:t>完成年限</w:t>
            </w:r>
          </w:p>
        </w:tc>
      </w:tr>
      <w:tr w:rsidR="000E6168" w:rsidRPr="00477991" w:rsidTr="00657224">
        <w:trPr>
          <w:trHeight w:val="20"/>
        </w:trPr>
        <w:tc>
          <w:tcPr>
            <w:tcW w:w="724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遵义</w:t>
            </w:r>
            <w:r w:rsidRPr="00477991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市</w:t>
            </w:r>
          </w:p>
        </w:tc>
        <w:tc>
          <w:tcPr>
            <w:tcW w:w="1276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汇川区</w:t>
            </w:r>
          </w:p>
        </w:tc>
        <w:tc>
          <w:tcPr>
            <w:tcW w:w="3487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贵州董酒股份有限公司</w:t>
            </w:r>
          </w:p>
        </w:tc>
        <w:tc>
          <w:tcPr>
            <w:tcW w:w="4935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酿酒废水治理，处理规模500吨/日</w:t>
            </w:r>
          </w:p>
        </w:tc>
        <w:tc>
          <w:tcPr>
            <w:tcW w:w="1125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500.00</w:t>
            </w:r>
          </w:p>
        </w:tc>
        <w:tc>
          <w:tcPr>
            <w:tcW w:w="975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0E6168" w:rsidRPr="00477991" w:rsidTr="00657224">
        <w:trPr>
          <w:trHeight w:val="20"/>
        </w:trPr>
        <w:tc>
          <w:tcPr>
            <w:tcW w:w="724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2</w:t>
            </w:r>
          </w:p>
        </w:tc>
        <w:tc>
          <w:tcPr>
            <w:tcW w:w="992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遵义</w:t>
            </w:r>
            <w:r w:rsidRPr="00477991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市</w:t>
            </w:r>
          </w:p>
        </w:tc>
        <w:tc>
          <w:tcPr>
            <w:tcW w:w="1276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汇川区</w:t>
            </w:r>
          </w:p>
        </w:tc>
        <w:tc>
          <w:tcPr>
            <w:tcW w:w="3487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贵州茅台酒厂啤酒有限责任公司</w:t>
            </w:r>
          </w:p>
        </w:tc>
        <w:tc>
          <w:tcPr>
            <w:tcW w:w="4935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酿酒废水治理</w:t>
            </w:r>
          </w:p>
        </w:tc>
        <w:tc>
          <w:tcPr>
            <w:tcW w:w="1125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500.00</w:t>
            </w:r>
          </w:p>
        </w:tc>
        <w:tc>
          <w:tcPr>
            <w:tcW w:w="975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0E6168" w:rsidRPr="00477991" w:rsidTr="00657224">
        <w:trPr>
          <w:trHeight w:val="20"/>
        </w:trPr>
        <w:tc>
          <w:tcPr>
            <w:tcW w:w="724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3</w:t>
            </w:r>
          </w:p>
        </w:tc>
        <w:tc>
          <w:tcPr>
            <w:tcW w:w="992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遵义</w:t>
            </w:r>
            <w:r w:rsidRPr="00477991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市</w:t>
            </w:r>
          </w:p>
        </w:tc>
        <w:tc>
          <w:tcPr>
            <w:tcW w:w="1276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遵义县</w:t>
            </w:r>
          </w:p>
        </w:tc>
        <w:tc>
          <w:tcPr>
            <w:tcW w:w="3487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贵州鸭溪酒业有限公司</w:t>
            </w:r>
          </w:p>
        </w:tc>
        <w:tc>
          <w:tcPr>
            <w:tcW w:w="4935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酿酒废水治理</w:t>
            </w:r>
          </w:p>
        </w:tc>
        <w:tc>
          <w:tcPr>
            <w:tcW w:w="1125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500.00</w:t>
            </w:r>
          </w:p>
        </w:tc>
        <w:tc>
          <w:tcPr>
            <w:tcW w:w="975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0E6168" w:rsidRPr="00477991" w:rsidTr="00657224">
        <w:trPr>
          <w:trHeight w:val="20"/>
        </w:trPr>
        <w:tc>
          <w:tcPr>
            <w:tcW w:w="724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4</w:t>
            </w:r>
          </w:p>
        </w:tc>
        <w:tc>
          <w:tcPr>
            <w:tcW w:w="992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遵义</w:t>
            </w:r>
            <w:r w:rsidRPr="00477991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市</w:t>
            </w:r>
          </w:p>
        </w:tc>
        <w:tc>
          <w:tcPr>
            <w:tcW w:w="1276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湄潭县</w:t>
            </w:r>
          </w:p>
        </w:tc>
        <w:tc>
          <w:tcPr>
            <w:tcW w:w="3487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贵州芙蓉江酒业有限公司</w:t>
            </w:r>
          </w:p>
        </w:tc>
        <w:tc>
          <w:tcPr>
            <w:tcW w:w="4935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酿酒废水治理</w:t>
            </w:r>
          </w:p>
        </w:tc>
        <w:tc>
          <w:tcPr>
            <w:tcW w:w="1125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500.00</w:t>
            </w:r>
          </w:p>
        </w:tc>
        <w:tc>
          <w:tcPr>
            <w:tcW w:w="975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0E6168" w:rsidRPr="00477991" w:rsidTr="00657224">
        <w:trPr>
          <w:trHeight w:val="20"/>
        </w:trPr>
        <w:tc>
          <w:tcPr>
            <w:tcW w:w="724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5</w:t>
            </w:r>
          </w:p>
        </w:tc>
        <w:tc>
          <w:tcPr>
            <w:tcW w:w="992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遵义</w:t>
            </w:r>
            <w:r w:rsidRPr="00477991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市</w:t>
            </w:r>
          </w:p>
        </w:tc>
        <w:tc>
          <w:tcPr>
            <w:tcW w:w="1276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余庆县</w:t>
            </w:r>
          </w:p>
        </w:tc>
        <w:tc>
          <w:tcPr>
            <w:tcW w:w="3487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贵州省余庆县太平酒厂</w:t>
            </w:r>
          </w:p>
        </w:tc>
        <w:tc>
          <w:tcPr>
            <w:tcW w:w="4935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酿酒废水治理</w:t>
            </w:r>
          </w:p>
        </w:tc>
        <w:tc>
          <w:tcPr>
            <w:tcW w:w="1125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500.00</w:t>
            </w:r>
          </w:p>
        </w:tc>
        <w:tc>
          <w:tcPr>
            <w:tcW w:w="975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0E6168" w:rsidRPr="00477991" w:rsidTr="00657224">
        <w:trPr>
          <w:trHeight w:val="20"/>
        </w:trPr>
        <w:tc>
          <w:tcPr>
            <w:tcW w:w="724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6</w:t>
            </w:r>
          </w:p>
        </w:tc>
        <w:tc>
          <w:tcPr>
            <w:tcW w:w="992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遵义</w:t>
            </w:r>
            <w:r w:rsidRPr="00477991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市</w:t>
            </w:r>
          </w:p>
        </w:tc>
        <w:tc>
          <w:tcPr>
            <w:tcW w:w="1276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仁怀市</w:t>
            </w:r>
          </w:p>
        </w:tc>
        <w:tc>
          <w:tcPr>
            <w:tcW w:w="3487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二合石火炉白酒废水处理厂</w:t>
            </w:r>
          </w:p>
        </w:tc>
        <w:tc>
          <w:tcPr>
            <w:tcW w:w="4935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建5000吨/日废水处理厂一座，铺设主管网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3.5"/>
                <w:attr w:name="UnitName" w:val="公里"/>
              </w:smartTagPr>
              <w:r w:rsidRPr="00477991">
                <w:rPr>
                  <w:rFonts w:ascii="仿宋" w:eastAsia="仿宋" w:hAnsi="仿宋"/>
                  <w:color w:val="000000"/>
                  <w:sz w:val="18"/>
                  <w:szCs w:val="18"/>
                </w:rPr>
                <w:t>3.5公里</w:t>
              </w:r>
            </w:smartTag>
          </w:p>
        </w:tc>
        <w:tc>
          <w:tcPr>
            <w:tcW w:w="1125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13988.00</w:t>
            </w:r>
          </w:p>
        </w:tc>
        <w:tc>
          <w:tcPr>
            <w:tcW w:w="975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0E6168" w:rsidRPr="00477991" w:rsidTr="00657224">
        <w:trPr>
          <w:trHeight w:val="20"/>
        </w:trPr>
        <w:tc>
          <w:tcPr>
            <w:tcW w:w="724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7</w:t>
            </w:r>
          </w:p>
        </w:tc>
        <w:tc>
          <w:tcPr>
            <w:tcW w:w="992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遵义</w:t>
            </w:r>
            <w:r w:rsidRPr="00477991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市</w:t>
            </w:r>
          </w:p>
        </w:tc>
        <w:tc>
          <w:tcPr>
            <w:tcW w:w="1276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仁怀市</w:t>
            </w:r>
          </w:p>
        </w:tc>
        <w:tc>
          <w:tcPr>
            <w:tcW w:w="3487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二合陈家</w:t>
            </w:r>
            <w:proofErr w:type="gramStart"/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咀</w:t>
            </w:r>
            <w:proofErr w:type="gramEnd"/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白酒废水处理厂</w:t>
            </w:r>
          </w:p>
        </w:tc>
        <w:tc>
          <w:tcPr>
            <w:tcW w:w="4935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建3000吨/日废水处理厂一座，铺设主管网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.1"/>
                <w:attr w:name="UnitName" w:val="公里"/>
              </w:smartTagPr>
              <w:r w:rsidRPr="00477991">
                <w:rPr>
                  <w:rFonts w:ascii="仿宋" w:eastAsia="仿宋" w:hAnsi="仿宋"/>
                  <w:color w:val="000000"/>
                  <w:sz w:val="18"/>
                  <w:szCs w:val="18"/>
                </w:rPr>
                <w:t>4.1公里</w:t>
              </w:r>
            </w:smartTag>
          </w:p>
        </w:tc>
        <w:tc>
          <w:tcPr>
            <w:tcW w:w="1125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13030.00</w:t>
            </w:r>
          </w:p>
        </w:tc>
        <w:tc>
          <w:tcPr>
            <w:tcW w:w="975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0E6168" w:rsidRPr="00477991" w:rsidTr="00657224">
        <w:trPr>
          <w:trHeight w:val="20"/>
        </w:trPr>
        <w:tc>
          <w:tcPr>
            <w:tcW w:w="724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8</w:t>
            </w:r>
          </w:p>
        </w:tc>
        <w:tc>
          <w:tcPr>
            <w:tcW w:w="992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遵义</w:t>
            </w:r>
            <w:r w:rsidRPr="00477991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市</w:t>
            </w:r>
          </w:p>
        </w:tc>
        <w:tc>
          <w:tcPr>
            <w:tcW w:w="1276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仁怀市</w:t>
            </w:r>
          </w:p>
        </w:tc>
        <w:tc>
          <w:tcPr>
            <w:tcW w:w="3487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合马大滩白酒废水处理厂</w:t>
            </w:r>
          </w:p>
        </w:tc>
        <w:tc>
          <w:tcPr>
            <w:tcW w:w="4935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建2000吨/日废水处理厂一座</w:t>
            </w:r>
          </w:p>
        </w:tc>
        <w:tc>
          <w:tcPr>
            <w:tcW w:w="1125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9016.00</w:t>
            </w:r>
          </w:p>
        </w:tc>
        <w:tc>
          <w:tcPr>
            <w:tcW w:w="975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0E6168" w:rsidRPr="00477991" w:rsidTr="00657224">
        <w:trPr>
          <w:trHeight w:val="20"/>
        </w:trPr>
        <w:tc>
          <w:tcPr>
            <w:tcW w:w="724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9</w:t>
            </w:r>
          </w:p>
        </w:tc>
        <w:tc>
          <w:tcPr>
            <w:tcW w:w="992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遵义</w:t>
            </w:r>
            <w:r w:rsidRPr="00477991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市</w:t>
            </w:r>
          </w:p>
        </w:tc>
        <w:tc>
          <w:tcPr>
            <w:tcW w:w="1276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仁怀市</w:t>
            </w:r>
          </w:p>
        </w:tc>
        <w:tc>
          <w:tcPr>
            <w:tcW w:w="3487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鲁班黄家田白酒废水处理厂</w:t>
            </w:r>
          </w:p>
        </w:tc>
        <w:tc>
          <w:tcPr>
            <w:tcW w:w="4935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建450吨/日废水处理厂一座，铺设主管网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"/>
                <w:attr w:name="UnitName" w:val="公里"/>
              </w:smartTagPr>
              <w:r w:rsidRPr="00477991">
                <w:rPr>
                  <w:rFonts w:ascii="仿宋" w:eastAsia="仿宋" w:hAnsi="仿宋"/>
                  <w:color w:val="000000"/>
                  <w:sz w:val="18"/>
                  <w:szCs w:val="18"/>
                </w:rPr>
                <w:t>4公里</w:t>
              </w:r>
            </w:smartTag>
          </w:p>
        </w:tc>
        <w:tc>
          <w:tcPr>
            <w:tcW w:w="1125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4497.00</w:t>
            </w:r>
          </w:p>
        </w:tc>
        <w:tc>
          <w:tcPr>
            <w:tcW w:w="975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0E6168" w:rsidRPr="00477991" w:rsidTr="00657224">
        <w:trPr>
          <w:trHeight w:val="20"/>
        </w:trPr>
        <w:tc>
          <w:tcPr>
            <w:tcW w:w="724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92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遵义</w:t>
            </w:r>
            <w:r w:rsidRPr="00477991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市</w:t>
            </w:r>
          </w:p>
        </w:tc>
        <w:tc>
          <w:tcPr>
            <w:tcW w:w="1276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仁怀市</w:t>
            </w:r>
          </w:p>
        </w:tc>
        <w:tc>
          <w:tcPr>
            <w:tcW w:w="3487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盐津梅子</w:t>
            </w:r>
            <w:proofErr w:type="gramStart"/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坳</w:t>
            </w:r>
            <w:proofErr w:type="gramEnd"/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白酒废水处理厂</w:t>
            </w:r>
          </w:p>
        </w:tc>
        <w:tc>
          <w:tcPr>
            <w:tcW w:w="4935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建300吨/日废水处理厂一座，铺设主管网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5"/>
                <w:attr w:name="UnitName" w:val="公里"/>
              </w:smartTagPr>
              <w:r w:rsidRPr="00477991">
                <w:rPr>
                  <w:rFonts w:ascii="仿宋" w:eastAsia="仿宋" w:hAnsi="仿宋"/>
                  <w:color w:val="000000"/>
                  <w:sz w:val="18"/>
                  <w:szCs w:val="18"/>
                </w:rPr>
                <w:t>0.5公里</w:t>
              </w:r>
            </w:smartTag>
          </w:p>
        </w:tc>
        <w:tc>
          <w:tcPr>
            <w:tcW w:w="1125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2676.00</w:t>
            </w:r>
          </w:p>
        </w:tc>
        <w:tc>
          <w:tcPr>
            <w:tcW w:w="975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0E6168" w:rsidRPr="00477991" w:rsidTr="00657224">
        <w:trPr>
          <w:trHeight w:val="20"/>
        </w:trPr>
        <w:tc>
          <w:tcPr>
            <w:tcW w:w="724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92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遵义</w:t>
            </w:r>
            <w:r w:rsidRPr="00477991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市</w:t>
            </w:r>
          </w:p>
        </w:tc>
        <w:tc>
          <w:tcPr>
            <w:tcW w:w="1276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仁怀市</w:t>
            </w:r>
          </w:p>
        </w:tc>
        <w:tc>
          <w:tcPr>
            <w:tcW w:w="3487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合马鲤鱼滩白酒废水处理厂</w:t>
            </w:r>
          </w:p>
        </w:tc>
        <w:tc>
          <w:tcPr>
            <w:tcW w:w="4935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建600吨/日废水处理厂一座</w:t>
            </w:r>
          </w:p>
        </w:tc>
        <w:tc>
          <w:tcPr>
            <w:tcW w:w="1125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4365.00</w:t>
            </w:r>
          </w:p>
        </w:tc>
        <w:tc>
          <w:tcPr>
            <w:tcW w:w="975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0E6168" w:rsidRPr="00477991" w:rsidTr="00657224">
        <w:trPr>
          <w:trHeight w:val="20"/>
        </w:trPr>
        <w:tc>
          <w:tcPr>
            <w:tcW w:w="724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92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遵义</w:t>
            </w:r>
            <w:r w:rsidRPr="00477991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市</w:t>
            </w:r>
          </w:p>
        </w:tc>
        <w:tc>
          <w:tcPr>
            <w:tcW w:w="1276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仁怀市</w:t>
            </w:r>
          </w:p>
        </w:tc>
        <w:tc>
          <w:tcPr>
            <w:tcW w:w="3487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苍龙片区白酒废水集中治理工程</w:t>
            </w:r>
          </w:p>
        </w:tc>
        <w:tc>
          <w:tcPr>
            <w:tcW w:w="4935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建2000吨/日废水处理厂一座</w:t>
            </w:r>
          </w:p>
        </w:tc>
        <w:tc>
          <w:tcPr>
            <w:tcW w:w="1125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5260.00</w:t>
            </w:r>
          </w:p>
        </w:tc>
        <w:tc>
          <w:tcPr>
            <w:tcW w:w="975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0E6168" w:rsidRPr="00477991" w:rsidTr="00657224">
        <w:trPr>
          <w:trHeight w:val="20"/>
        </w:trPr>
        <w:tc>
          <w:tcPr>
            <w:tcW w:w="724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92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安顺</w:t>
            </w:r>
            <w:r w:rsidRPr="00477991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市</w:t>
            </w:r>
          </w:p>
        </w:tc>
        <w:tc>
          <w:tcPr>
            <w:tcW w:w="1276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平坝县</w:t>
            </w:r>
          </w:p>
        </w:tc>
        <w:tc>
          <w:tcPr>
            <w:tcW w:w="3487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平坝县白酒工业园污水处理厂</w:t>
            </w:r>
          </w:p>
        </w:tc>
        <w:tc>
          <w:tcPr>
            <w:tcW w:w="4935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日处理生活污水3000吨/日一座及配套污水管网</w:t>
            </w:r>
          </w:p>
        </w:tc>
        <w:tc>
          <w:tcPr>
            <w:tcW w:w="1125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4000.00</w:t>
            </w:r>
          </w:p>
        </w:tc>
        <w:tc>
          <w:tcPr>
            <w:tcW w:w="975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0E6168" w:rsidRPr="00477991" w:rsidTr="00657224">
        <w:trPr>
          <w:trHeight w:val="20"/>
        </w:trPr>
        <w:tc>
          <w:tcPr>
            <w:tcW w:w="724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92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黔东南</w:t>
            </w:r>
            <w:r w:rsidRPr="00477991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州</w:t>
            </w:r>
          </w:p>
        </w:tc>
        <w:tc>
          <w:tcPr>
            <w:tcW w:w="1276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黎平县</w:t>
            </w:r>
          </w:p>
        </w:tc>
        <w:tc>
          <w:tcPr>
            <w:tcW w:w="3487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黎平县承德酒业有限公司废水治理项目</w:t>
            </w:r>
          </w:p>
        </w:tc>
        <w:tc>
          <w:tcPr>
            <w:tcW w:w="4935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60吨/日水解+生物接触氧化处理</w:t>
            </w:r>
          </w:p>
        </w:tc>
        <w:tc>
          <w:tcPr>
            <w:tcW w:w="1125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150.00</w:t>
            </w:r>
          </w:p>
        </w:tc>
        <w:tc>
          <w:tcPr>
            <w:tcW w:w="975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0E6168" w:rsidRPr="00477991" w:rsidTr="00657224">
        <w:trPr>
          <w:trHeight w:val="20"/>
        </w:trPr>
        <w:tc>
          <w:tcPr>
            <w:tcW w:w="724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92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黔南</w:t>
            </w:r>
            <w:r w:rsidRPr="00477991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州</w:t>
            </w:r>
          </w:p>
        </w:tc>
        <w:tc>
          <w:tcPr>
            <w:tcW w:w="1276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都匀市</w:t>
            </w:r>
          </w:p>
        </w:tc>
        <w:tc>
          <w:tcPr>
            <w:tcW w:w="3487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都匀匀酒有限责任公司酿酒废水治理项目</w:t>
            </w:r>
          </w:p>
        </w:tc>
        <w:tc>
          <w:tcPr>
            <w:tcW w:w="4935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酿酒废水综合治理</w:t>
            </w:r>
          </w:p>
        </w:tc>
        <w:tc>
          <w:tcPr>
            <w:tcW w:w="1125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3387.00</w:t>
            </w:r>
          </w:p>
        </w:tc>
        <w:tc>
          <w:tcPr>
            <w:tcW w:w="975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0E6168" w:rsidRPr="00477991" w:rsidTr="00657224">
        <w:trPr>
          <w:trHeight w:val="20"/>
        </w:trPr>
        <w:tc>
          <w:tcPr>
            <w:tcW w:w="724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b/>
                <w:bCs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/>
                <w:bCs/>
                <w:color w:val="000000"/>
                <w:sz w:val="18"/>
                <w:szCs w:val="18"/>
              </w:rPr>
              <w:t>合计</w:t>
            </w:r>
          </w:p>
        </w:tc>
        <w:tc>
          <w:tcPr>
            <w:tcW w:w="1276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487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935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b/>
                <w:bCs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/>
                <w:bCs/>
                <w:color w:val="000000"/>
                <w:sz w:val="18"/>
                <w:szCs w:val="18"/>
              </w:rPr>
              <w:t>62869.00</w:t>
            </w:r>
          </w:p>
        </w:tc>
        <w:tc>
          <w:tcPr>
            <w:tcW w:w="975" w:type="dxa"/>
            <w:vAlign w:val="center"/>
          </w:tcPr>
          <w:p w:rsidR="000E6168" w:rsidRPr="00477991" w:rsidRDefault="000E6168" w:rsidP="00657224">
            <w:pPr>
              <w:spacing w:line="276" w:lineRule="auto"/>
              <w:jc w:val="center"/>
              <w:rPr>
                <w:rFonts w:ascii="仿宋" w:eastAsia="仿宋" w:hAnsi="仿宋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:rsidR="004358AB" w:rsidRPr="000E6168" w:rsidRDefault="004358AB" w:rsidP="000E6168"/>
    <w:sectPr w:rsidR="004358AB" w:rsidRPr="000E6168" w:rsidSect="005F44FB">
      <w:footerReference w:type="even" r:id="rId4"/>
      <w:footerReference w:type="default" r:id="rId5"/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7991" w:rsidRDefault="00265EB8" w:rsidP="00487319">
    <w:pPr>
      <w:pStyle w:val="a4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end"/>
    </w:r>
  </w:p>
  <w:p w:rsidR="00477991" w:rsidRDefault="00265EB8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0080" w:rsidRDefault="00265EB8" w:rsidP="00477991">
    <w:pPr>
      <w:pStyle w:val="a4"/>
      <w:framePr w:wrap="around" w:vAnchor="text" w:hAnchor="margin" w:xAlign="center" w:y="1"/>
      <w:pBdr>
        <w:between w:val="none" w:sz="50" w:space="0" w:color="auto"/>
      </w:pBdr>
    </w:pPr>
    <w:r>
      <w:fldChar w:fldCharType="begin"/>
    </w:r>
    <w:r>
      <w:rPr>
        <w:rStyle w:val="a3"/>
      </w:rPr>
      <w:instrText xml:space="preserve"> PAGE  </w:instrText>
    </w:r>
    <w:r>
      <w:fldChar w:fldCharType="separate"/>
    </w:r>
    <w:r w:rsidR="000E6168">
      <w:rPr>
        <w:rStyle w:val="a3"/>
        <w:noProof/>
      </w:rPr>
      <w:t>1</w:t>
    </w:r>
    <w:r>
      <w:fldChar w:fldCharType="end"/>
    </w:r>
  </w:p>
  <w:p w:rsidR="00230080" w:rsidRDefault="00265EB8">
    <w:pPr>
      <w:pStyle w:val="a4"/>
      <w:jc w:val="center"/>
    </w:pPr>
    <w:r>
      <w:pict>
        <v:rect id="文本框3" o:spid="_x0000_s4097" style="position:absolute;left:0;text-align:left;margin-left:0;margin-top:0;width:9.05pt;height:10.35pt;z-index:251658240;mso-wrap-style:none;mso-position-horizontal:center;mso-position-horizontal-relative:margin" filled="f" stroked="f">
          <v:textbox style="mso-next-textbox:#文本框3;mso-fit-shape-to-text:t" inset="0,0,0,0">
            <w:txbxContent>
              <w:p w:rsidR="00230080" w:rsidRDefault="00265EB8">
                <w:pPr>
                  <w:pStyle w:val="a4"/>
                </w:pPr>
                <w:r>
                  <w:rPr>
                    <w:rFonts w:cs="Calibri"/>
                  </w:rPr>
                  <w:fldChar w:fldCharType="begin"/>
                </w:r>
                <w:r>
                  <w:rPr>
                    <w:rFonts w:cs="Calibri"/>
                  </w:rPr>
                  <w:instrText xml:space="preserve">PAGE  </w:instrText>
                </w:r>
                <w:r>
                  <w:rPr>
                    <w:rFonts w:cs="Calibri"/>
                  </w:rPr>
                  <w:fldChar w:fldCharType="separate"/>
                </w:r>
                <w:r w:rsidR="000E6168">
                  <w:rPr>
                    <w:rFonts w:cs="Calibri"/>
                    <w:noProof/>
                  </w:rPr>
                  <w:t>1</w:t>
                </w:r>
                <w:r>
                  <w:rPr>
                    <w:rFonts w:cs="Calibri"/>
                  </w:rPr>
                  <w:fldChar w:fldCharType="end"/>
                </w:r>
              </w:p>
            </w:txbxContent>
          </v:textbox>
          <w10:wrap anchorx="margin"/>
        </v:rect>
      </w:pict>
    </w:r>
  </w:p>
  <w:p w:rsidR="00230080" w:rsidRDefault="00265EB8">
    <w:pPr>
      <w:pStyle w:val="a4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4"/>
    </o:shapelayout>
  </w:hdrShapeDefaults>
  <w:compat>
    <w:useFELayout/>
  </w:compat>
  <w:rsids>
    <w:rsidRoot w:val="005F44FB"/>
    <w:rsid w:val="000E6168"/>
    <w:rsid w:val="001E0D41"/>
    <w:rsid w:val="00265EB8"/>
    <w:rsid w:val="00323B43"/>
    <w:rsid w:val="00387196"/>
    <w:rsid w:val="003D37D8"/>
    <w:rsid w:val="004358AB"/>
    <w:rsid w:val="005F44FB"/>
    <w:rsid w:val="008B7726"/>
    <w:rsid w:val="00A73226"/>
    <w:rsid w:val="00AD1F8B"/>
    <w:rsid w:val="00D86E1E"/>
    <w:rsid w:val="00DF6F0A"/>
    <w:rsid w:val="00F04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4FB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AD1F8B"/>
    <w:rPr>
      <w:rFonts w:cs="Times New Roman"/>
    </w:rPr>
  </w:style>
  <w:style w:type="paragraph" w:styleId="a4">
    <w:name w:val="footer"/>
    <w:basedOn w:val="a"/>
    <w:link w:val="Char"/>
    <w:rsid w:val="00AD1F8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4"/>
    <w:rsid w:val="00AD1F8B"/>
    <w:rPr>
      <w:rFonts w:ascii="Times New Roman" w:eastAsia="宋体" w:hAnsi="Times New Roman" w:cs="Times New Roman"/>
      <w:kern w:val="2"/>
      <w:sz w:val="18"/>
      <w:szCs w:val="20"/>
    </w:rPr>
  </w:style>
  <w:style w:type="paragraph" w:customStyle="1" w:styleId="NormalIndent">
    <w:name w:val="Normal Indent"/>
    <w:basedOn w:val="a"/>
    <w:rsid w:val="00AD1F8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774</Characters>
  <Application>Microsoft Office Word</Application>
  <DocSecurity>0</DocSecurity>
  <Lines>6</Lines>
  <Paragraphs>1</Paragraphs>
  <ScaleCrop>false</ScaleCrop>
  <Company>微软中国</Company>
  <LinksUpToDate>false</LinksUpToDate>
  <CharactersWithSpaces>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</dc:creator>
  <cp:lastModifiedBy>Ann</cp:lastModifiedBy>
  <cp:revision>2</cp:revision>
  <dcterms:created xsi:type="dcterms:W3CDTF">2015-05-07T08:07:00Z</dcterms:created>
  <dcterms:modified xsi:type="dcterms:W3CDTF">2015-05-07T08:07:00Z</dcterms:modified>
</cp:coreProperties>
</file>