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BBB" w:rsidRPr="00163BBB" w:rsidRDefault="00163BBB" w:rsidP="00163BBB">
      <w:pPr>
        <w:widowControl/>
        <w:shd w:val="clear" w:color="auto" w:fill="F9FAFE"/>
        <w:spacing w:before="100" w:beforeAutospacing="1" w:after="100" w:afterAutospacing="1" w:line="720" w:lineRule="atLeast"/>
        <w:jc w:val="center"/>
        <w:outlineLvl w:val="1"/>
        <w:rPr>
          <w:rFonts w:ascii="ˎ̥" w:eastAsia="宋体" w:hAnsi="ˎ̥" w:cs="宋体"/>
          <w:b/>
          <w:bCs/>
          <w:color w:val="000000"/>
          <w:kern w:val="36"/>
          <w:sz w:val="27"/>
          <w:szCs w:val="27"/>
        </w:rPr>
      </w:pPr>
      <w:r w:rsidRPr="00163BBB">
        <w:rPr>
          <w:rFonts w:ascii="ˎ̥" w:eastAsia="宋体" w:hAnsi="ˎ̥" w:cs="宋体"/>
          <w:b/>
          <w:bCs/>
          <w:color w:val="000000"/>
          <w:kern w:val="36"/>
          <w:sz w:val="27"/>
          <w:szCs w:val="27"/>
        </w:rPr>
        <w:t>2015</w:t>
      </w:r>
      <w:r w:rsidRPr="00163BBB">
        <w:rPr>
          <w:rFonts w:ascii="ˎ̥" w:eastAsia="宋体" w:hAnsi="ˎ̥" w:cs="宋体"/>
          <w:b/>
          <w:bCs/>
          <w:color w:val="000000"/>
          <w:kern w:val="36"/>
          <w:sz w:val="27"/>
          <w:szCs w:val="27"/>
        </w:rPr>
        <w:t>年注册会计师《税法》第二章高频考点</w:t>
      </w:r>
    </w:p>
    <w:p w:rsidR="000735D9" w:rsidRPr="00163BBB" w:rsidRDefault="00163BBB" w:rsidP="00163BBB">
      <w:pPr>
        <w:pStyle w:val="a5"/>
        <w:numPr>
          <w:ilvl w:val="0"/>
          <w:numId w:val="1"/>
        </w:numPr>
        <w:ind w:firstLineChars="0"/>
        <w:rPr>
          <w:rFonts w:ascii="ˎ̥" w:hAnsi="ˎ̥" w:hint="eastAsia"/>
          <w:b/>
          <w:color w:val="FF0000"/>
          <w:szCs w:val="21"/>
        </w:rPr>
      </w:pPr>
      <w:r w:rsidRPr="00163BBB">
        <w:rPr>
          <w:rFonts w:ascii="ˎ̥" w:hAnsi="ˎ̥"/>
          <w:b/>
          <w:color w:val="FF0000"/>
          <w:szCs w:val="21"/>
        </w:rPr>
        <w:t>【高频考点】：增值税征税范围</w:t>
      </w:r>
    </w:p>
    <w:p w:rsidR="00163BBB" w:rsidRDefault="00163BBB" w:rsidP="00163BBB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6988175"/>
            <wp:effectExtent l="19050" t="0" r="2540" b="0"/>
            <wp:docPr id="1" name="图片 0" descr="3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8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650615"/>
            <wp:effectExtent l="19050" t="0" r="2540" b="0"/>
            <wp:docPr id="2" name="图片 1" descr="3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Pr="00163BBB" w:rsidRDefault="00163BBB" w:rsidP="00163BBB">
      <w:pPr>
        <w:pStyle w:val="a5"/>
        <w:numPr>
          <w:ilvl w:val="0"/>
          <w:numId w:val="1"/>
        </w:numPr>
        <w:ind w:firstLineChars="0"/>
        <w:rPr>
          <w:rFonts w:ascii="ˎ̥" w:hAnsi="ˎ̥" w:hint="eastAsia"/>
          <w:b/>
          <w:color w:val="FF0000"/>
          <w:szCs w:val="21"/>
        </w:rPr>
      </w:pPr>
      <w:r w:rsidRPr="00163BBB">
        <w:rPr>
          <w:rFonts w:ascii="ˎ̥" w:hAnsi="ˎ̥"/>
          <w:b/>
          <w:color w:val="FF0000"/>
          <w:szCs w:val="21"/>
        </w:rPr>
        <w:lastRenderedPageBreak/>
        <w:t>【高频考点】：增值税销项税额、进项税额、应纳税额的计算</w:t>
      </w:r>
    </w:p>
    <w:p w:rsidR="00163BBB" w:rsidRDefault="00163BBB" w:rsidP="00163BBB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062470"/>
            <wp:effectExtent l="19050" t="0" r="2540" b="0"/>
            <wp:docPr id="3" name="图片 2" descr="4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6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4895215"/>
            <wp:effectExtent l="19050" t="0" r="2540" b="0"/>
            <wp:docPr id="4" name="图片 3" descr="4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9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19315"/>
            <wp:effectExtent l="19050" t="0" r="2540" b="0"/>
            <wp:docPr id="5" name="图片 4" descr="4.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1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952740"/>
            <wp:effectExtent l="19050" t="0" r="2540" b="0"/>
            <wp:docPr id="6" name="图片 5" descr="4.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5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8611870"/>
            <wp:effectExtent l="19050" t="0" r="2540" b="0"/>
            <wp:docPr id="7" name="图片 6" descr="4.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61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994015"/>
            <wp:effectExtent l="19050" t="0" r="2540" b="0"/>
            <wp:docPr id="8" name="图片 7" descr="4.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9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919720"/>
            <wp:effectExtent l="19050" t="0" r="2540" b="0"/>
            <wp:docPr id="9" name="图片 8" descr="4.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1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Default="00163BBB" w:rsidP="00163BBB">
      <w:pPr>
        <w:rPr>
          <w:rFonts w:hint="eastAsia"/>
        </w:rPr>
      </w:pPr>
    </w:p>
    <w:p w:rsidR="00163BBB" w:rsidRPr="00163BBB" w:rsidRDefault="00163BBB" w:rsidP="00163BBB">
      <w:pPr>
        <w:shd w:val="clear" w:color="auto" w:fill="F9FAFE"/>
        <w:spacing w:before="150" w:after="150" w:line="345" w:lineRule="atLeast"/>
        <w:rPr>
          <w:rFonts w:ascii="ˎ̥" w:eastAsia="宋体" w:hAnsi="ˎ̥" w:cs="宋体"/>
          <w:b/>
          <w:color w:val="FF0000"/>
          <w:kern w:val="0"/>
          <w:szCs w:val="21"/>
        </w:rPr>
      </w:pPr>
      <w:r w:rsidRPr="00163BBB">
        <w:rPr>
          <w:rFonts w:hint="eastAsia"/>
          <w:b/>
          <w:color w:val="FF0000"/>
        </w:rPr>
        <w:lastRenderedPageBreak/>
        <w:t>3.</w:t>
      </w:r>
      <w:r w:rsidRPr="00163BBB">
        <w:rPr>
          <w:rFonts w:ascii="ˎ̥" w:hAnsi="ˎ̥"/>
          <w:b/>
          <w:color w:val="FF0000"/>
          <w:szCs w:val="21"/>
        </w:rPr>
        <w:t xml:space="preserve"> </w:t>
      </w:r>
      <w:r w:rsidRPr="00163BBB">
        <w:rPr>
          <w:rFonts w:ascii="ˎ̥" w:eastAsia="宋体" w:hAnsi="ˎ̥" w:cs="宋体"/>
          <w:b/>
          <w:color w:val="FF0000"/>
          <w:kern w:val="0"/>
          <w:szCs w:val="21"/>
        </w:rPr>
        <w:t xml:space="preserve">　【高频考点】：特殊经营行为的税务处理</w:t>
      </w:r>
    </w:p>
    <w:p w:rsidR="00163BBB" w:rsidRPr="00163BBB" w:rsidRDefault="00163BBB" w:rsidP="00163BBB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/>
          <w:color w:val="000000"/>
          <w:kern w:val="0"/>
          <w:szCs w:val="21"/>
        </w:rPr>
      </w:pPr>
      <w:r>
        <w:rPr>
          <w:rFonts w:ascii="ˎ̥" w:eastAsia="宋体" w:hAnsi="ˎ̥" w:cs="宋体" w:hint="eastAsia"/>
          <w:noProof/>
          <w:color w:val="000000"/>
          <w:kern w:val="0"/>
          <w:szCs w:val="21"/>
        </w:rPr>
        <w:drawing>
          <wp:inline distT="0" distB="0" distL="0" distR="0">
            <wp:extent cx="6096000" cy="5667375"/>
            <wp:effectExtent l="19050" t="0" r="0" b="0"/>
            <wp:docPr id="10" name="图片 1" descr="2015注册会计师《税法》高频考点：特殊经营行为的税务处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5注册会计师《税法》高频考点：特殊经营行为的税务处理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566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BBB" w:rsidRDefault="00163BBB" w:rsidP="00163BBB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FF6600"/>
          <w:kern w:val="0"/>
          <w:szCs w:val="21"/>
        </w:rPr>
      </w:pPr>
    </w:p>
    <w:p w:rsidR="00163BBB" w:rsidRDefault="00163BBB" w:rsidP="00163BBB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FF6600"/>
          <w:kern w:val="0"/>
          <w:szCs w:val="21"/>
        </w:rPr>
      </w:pPr>
    </w:p>
    <w:p w:rsidR="00163BBB" w:rsidRDefault="00163BBB" w:rsidP="00163BBB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FF6600"/>
          <w:kern w:val="0"/>
          <w:szCs w:val="21"/>
        </w:rPr>
      </w:pPr>
    </w:p>
    <w:p w:rsidR="00163BBB" w:rsidRDefault="00163BBB" w:rsidP="00163BBB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FF6600"/>
          <w:kern w:val="0"/>
          <w:szCs w:val="21"/>
        </w:rPr>
      </w:pPr>
    </w:p>
    <w:p w:rsidR="00163BBB" w:rsidRDefault="00163BBB" w:rsidP="00163BBB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FF6600"/>
          <w:kern w:val="0"/>
          <w:szCs w:val="21"/>
        </w:rPr>
      </w:pPr>
    </w:p>
    <w:p w:rsidR="00163BBB" w:rsidRDefault="00163BBB" w:rsidP="00163BBB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FF6600"/>
          <w:kern w:val="0"/>
          <w:szCs w:val="21"/>
        </w:rPr>
      </w:pPr>
    </w:p>
    <w:p w:rsidR="00163BBB" w:rsidRDefault="00163BBB" w:rsidP="00163BBB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FF6600"/>
          <w:kern w:val="0"/>
          <w:szCs w:val="21"/>
        </w:rPr>
      </w:pPr>
    </w:p>
    <w:p w:rsidR="00163BBB" w:rsidRDefault="00163BBB" w:rsidP="00163BBB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FF6600"/>
          <w:kern w:val="0"/>
          <w:szCs w:val="21"/>
        </w:rPr>
      </w:pPr>
    </w:p>
    <w:p w:rsidR="00163BBB" w:rsidRPr="00163BBB" w:rsidRDefault="00163BBB" w:rsidP="00163BBB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/>
          <w:b/>
          <w:color w:val="FF0000"/>
          <w:kern w:val="0"/>
          <w:szCs w:val="21"/>
        </w:rPr>
      </w:pPr>
      <w:r w:rsidRPr="00163BBB">
        <w:rPr>
          <w:rFonts w:ascii="ˎ̥" w:eastAsia="宋体" w:hAnsi="ˎ̥" w:cs="宋体" w:hint="eastAsia"/>
          <w:b/>
          <w:color w:val="FF0000"/>
          <w:kern w:val="0"/>
          <w:szCs w:val="21"/>
        </w:rPr>
        <w:lastRenderedPageBreak/>
        <w:t>4.</w:t>
      </w:r>
      <w:r w:rsidRPr="00163BBB">
        <w:rPr>
          <w:rFonts w:ascii="ˎ̥" w:eastAsia="宋体" w:hAnsi="ˎ̥" w:cs="宋体"/>
          <w:b/>
          <w:color w:val="FF0000"/>
          <w:kern w:val="0"/>
          <w:szCs w:val="21"/>
        </w:rPr>
        <w:t>【高频考点】：进口货物征税</w:t>
      </w:r>
    </w:p>
    <w:p w:rsidR="00163BBB" w:rsidRPr="00163BBB" w:rsidRDefault="00163BBB" w:rsidP="00163BBB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/>
          <w:color w:val="000000"/>
          <w:kern w:val="0"/>
          <w:szCs w:val="21"/>
        </w:rPr>
      </w:pPr>
      <w:r>
        <w:rPr>
          <w:rFonts w:ascii="ˎ̥" w:eastAsia="宋体" w:hAnsi="ˎ̥" w:cs="宋体" w:hint="eastAsia"/>
          <w:noProof/>
          <w:color w:val="000000"/>
          <w:kern w:val="0"/>
          <w:szCs w:val="21"/>
        </w:rPr>
        <w:drawing>
          <wp:inline distT="0" distB="0" distL="0" distR="0">
            <wp:extent cx="6096000" cy="3209925"/>
            <wp:effectExtent l="19050" t="0" r="0" b="0"/>
            <wp:docPr id="11" name="图片 3" descr="2015年注册会计师《税法》高频考点：进口货物征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5年注册会计师《税法》高频考点：进口货物征税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ascii="ˎ̥" w:hAnsi="ˎ̥" w:hint="eastAsia"/>
          <w:b/>
          <w:color w:val="FF0000"/>
          <w:szCs w:val="21"/>
        </w:rPr>
      </w:pPr>
      <w:r w:rsidRPr="00163BBB">
        <w:rPr>
          <w:rFonts w:hint="eastAsia"/>
          <w:b/>
          <w:color w:val="FF0000"/>
        </w:rPr>
        <w:lastRenderedPageBreak/>
        <w:t>5.</w:t>
      </w:r>
      <w:r w:rsidRPr="00163BBB">
        <w:rPr>
          <w:rFonts w:ascii="ˎ̥" w:hAnsi="ˎ̥"/>
          <w:b/>
          <w:color w:val="FF0000"/>
          <w:szCs w:val="21"/>
        </w:rPr>
        <w:t xml:space="preserve"> </w:t>
      </w:r>
      <w:r w:rsidRPr="00163BBB">
        <w:rPr>
          <w:rFonts w:ascii="ˎ̥" w:hAnsi="ˎ̥"/>
          <w:b/>
          <w:color w:val="FF0000"/>
          <w:szCs w:val="21"/>
        </w:rPr>
        <w:t>【高频考点】：出口货物和劳务增值税</w:t>
      </w:r>
    </w:p>
    <w:p w:rsidR="00163BBB" w:rsidRDefault="00163BBB" w:rsidP="00163BBB">
      <w:pPr>
        <w:rPr>
          <w:rFonts w:hint="eastAsia"/>
          <w:b/>
          <w:color w:val="FF0000"/>
        </w:rPr>
      </w:pPr>
      <w:r>
        <w:rPr>
          <w:b/>
          <w:noProof/>
          <w:color w:val="FF0000"/>
        </w:rPr>
        <w:drawing>
          <wp:inline distT="0" distB="0" distL="0" distR="0">
            <wp:extent cx="5274310" cy="7762875"/>
            <wp:effectExtent l="19050" t="0" r="2540" b="0"/>
            <wp:docPr id="12" name="图片 11" descr="5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6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color w:val="FF0000"/>
        </w:rPr>
      </w:pPr>
    </w:p>
    <w:p w:rsidR="00163BBB" w:rsidRDefault="00163BBB" w:rsidP="00163BBB">
      <w:pPr>
        <w:rPr>
          <w:rFonts w:hint="eastAsia"/>
          <w:b/>
          <w:noProof/>
          <w:color w:val="FF0000"/>
        </w:rPr>
      </w:pPr>
      <w:r>
        <w:rPr>
          <w:b/>
          <w:noProof/>
          <w:color w:val="FF0000"/>
        </w:rPr>
        <w:lastRenderedPageBreak/>
        <w:drawing>
          <wp:inline distT="0" distB="0" distL="0" distR="0">
            <wp:extent cx="5274310" cy="7729855"/>
            <wp:effectExtent l="19050" t="0" r="2540" b="0"/>
            <wp:docPr id="14" name="图片 13" descr="5.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2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3BBB" w:rsidRDefault="00163BBB" w:rsidP="00163BBB">
      <w:pPr>
        <w:rPr>
          <w:rFonts w:hint="eastAsia"/>
          <w:b/>
          <w:color w:val="FF0000"/>
        </w:rPr>
      </w:pPr>
      <w:r>
        <w:rPr>
          <w:b/>
          <w:noProof/>
          <w:color w:val="FF0000"/>
        </w:rPr>
        <w:lastRenderedPageBreak/>
        <w:drawing>
          <wp:inline distT="0" distB="0" distL="0" distR="0">
            <wp:extent cx="5274310" cy="1796415"/>
            <wp:effectExtent l="19050" t="0" r="2540" b="0"/>
            <wp:docPr id="16" name="图片 15" descr="5.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3BBB" w:rsidRPr="00163BBB" w:rsidRDefault="00163BBB" w:rsidP="00163BBB">
      <w:pPr>
        <w:rPr>
          <w:rFonts w:ascii="ˎ̥" w:hAnsi="ˎ̥" w:hint="eastAsia"/>
          <w:b/>
          <w:color w:val="FF0000"/>
          <w:szCs w:val="21"/>
        </w:rPr>
      </w:pPr>
      <w:r w:rsidRPr="00163BBB">
        <w:rPr>
          <w:rFonts w:hint="eastAsia"/>
          <w:b/>
          <w:color w:val="FF0000"/>
        </w:rPr>
        <w:t>6.</w:t>
      </w:r>
      <w:r w:rsidRPr="00163BBB">
        <w:rPr>
          <w:rFonts w:ascii="ˎ̥" w:hAnsi="ˎ̥"/>
          <w:b/>
          <w:color w:val="FF0000"/>
          <w:szCs w:val="21"/>
        </w:rPr>
        <w:t xml:space="preserve"> </w:t>
      </w:r>
      <w:r w:rsidRPr="00163BBB">
        <w:rPr>
          <w:rFonts w:ascii="ˎ̥" w:hAnsi="ˎ̥"/>
          <w:b/>
          <w:color w:val="FF0000"/>
          <w:szCs w:val="21"/>
        </w:rPr>
        <w:t>【高频考点】：增值税的减税、免税</w:t>
      </w:r>
    </w:p>
    <w:p w:rsidR="00163BBB" w:rsidRDefault="00163BBB" w:rsidP="00163BBB">
      <w:pPr>
        <w:rPr>
          <w:rFonts w:hint="eastAsia"/>
          <w:b/>
          <w:color w:val="FF0000"/>
        </w:rPr>
      </w:pPr>
      <w:r>
        <w:rPr>
          <w:b/>
          <w:noProof/>
          <w:color w:val="FF0000"/>
        </w:rPr>
        <w:drawing>
          <wp:inline distT="0" distB="0" distL="0" distR="0">
            <wp:extent cx="5274310" cy="4870450"/>
            <wp:effectExtent l="19050" t="0" r="2540" b="0"/>
            <wp:docPr id="17" name="图片 16" descr="6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1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7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color w:val="FF0000"/>
        </w:rPr>
        <w:lastRenderedPageBreak/>
        <w:drawing>
          <wp:inline distT="0" distB="0" distL="0" distR="0">
            <wp:extent cx="5274310" cy="5612130"/>
            <wp:effectExtent l="19050" t="0" r="2540" b="0"/>
            <wp:docPr id="18" name="图片 17" descr="6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2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1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3BBB" w:rsidRPr="00163BBB" w:rsidRDefault="00163BBB" w:rsidP="00163BBB">
      <w:pPr>
        <w:shd w:val="clear" w:color="auto" w:fill="F9FAFE"/>
        <w:spacing w:before="150" w:after="150" w:line="345" w:lineRule="atLeast"/>
        <w:rPr>
          <w:rFonts w:ascii="ˎ̥" w:eastAsia="宋体" w:hAnsi="ˎ̥" w:cs="宋体"/>
          <w:color w:val="000000"/>
          <w:kern w:val="0"/>
          <w:szCs w:val="21"/>
        </w:rPr>
      </w:pPr>
      <w:r>
        <w:rPr>
          <w:rFonts w:hint="eastAsia"/>
          <w:b/>
          <w:color w:val="FF0000"/>
        </w:rPr>
        <w:t>7.</w:t>
      </w:r>
      <w:r w:rsidRPr="00163BBB">
        <w:rPr>
          <w:rFonts w:ascii="ˎ̥" w:hAnsi="ˎ̥"/>
          <w:color w:val="FF6600"/>
          <w:szCs w:val="21"/>
        </w:rPr>
        <w:t xml:space="preserve"> </w:t>
      </w:r>
      <w:r w:rsidRPr="00163BBB">
        <w:rPr>
          <w:rFonts w:ascii="ˎ̥" w:eastAsia="宋体" w:hAnsi="ˎ̥" w:cs="宋体"/>
          <w:b/>
          <w:color w:val="FF0000"/>
          <w:kern w:val="0"/>
          <w:szCs w:val="21"/>
        </w:rPr>
        <w:t>【高频考点】：增值税纳税义务发生时间</w:t>
      </w:r>
    </w:p>
    <w:p w:rsidR="00163BBB" w:rsidRDefault="00163BBB" w:rsidP="00163BBB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  <w:r>
        <w:rPr>
          <w:rFonts w:ascii="ˎ̥" w:eastAsia="宋体" w:hAnsi="ˎ̥" w:cs="宋体" w:hint="eastAsia"/>
          <w:noProof/>
          <w:color w:val="000000"/>
          <w:kern w:val="0"/>
          <w:szCs w:val="21"/>
        </w:rPr>
        <w:drawing>
          <wp:inline distT="0" distB="0" distL="0" distR="0">
            <wp:extent cx="6096000" cy="1123950"/>
            <wp:effectExtent l="19050" t="0" r="0" b="0"/>
            <wp:docPr id="19" name="图片 5" descr="2015注册会计师《税法》高频考点：增值税纳税义务发生时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015注册会计师《税法》高频考点：增值税纳税义务发生时间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BBB" w:rsidRDefault="00163BBB" w:rsidP="00163BBB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63BBB" w:rsidRDefault="00163BBB" w:rsidP="00163BBB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63BBB" w:rsidRDefault="00163BBB" w:rsidP="00163BBB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63BBB" w:rsidRPr="00163BBB" w:rsidRDefault="00163BBB" w:rsidP="00163BBB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/>
          <w:color w:val="000000"/>
          <w:kern w:val="0"/>
          <w:szCs w:val="21"/>
        </w:rPr>
      </w:pPr>
    </w:p>
    <w:p w:rsidR="00163BBB" w:rsidRPr="00163BBB" w:rsidRDefault="00163BBB" w:rsidP="00163BBB">
      <w:pPr>
        <w:rPr>
          <w:rFonts w:ascii="ˎ̥" w:hAnsi="ˎ̥" w:hint="eastAsia"/>
          <w:b/>
          <w:color w:val="FF0000"/>
          <w:szCs w:val="21"/>
        </w:rPr>
      </w:pPr>
      <w:r w:rsidRPr="00163BBB">
        <w:rPr>
          <w:rFonts w:hint="eastAsia"/>
          <w:b/>
          <w:color w:val="FF0000"/>
        </w:rPr>
        <w:lastRenderedPageBreak/>
        <w:t>8.</w:t>
      </w:r>
      <w:r w:rsidRPr="00163BBB">
        <w:rPr>
          <w:rFonts w:ascii="ˎ̥" w:hAnsi="ˎ̥"/>
          <w:b/>
          <w:color w:val="FF0000"/>
          <w:szCs w:val="21"/>
        </w:rPr>
        <w:t xml:space="preserve"> </w:t>
      </w:r>
      <w:r w:rsidRPr="00163BBB">
        <w:rPr>
          <w:rFonts w:ascii="ˎ̥" w:hAnsi="ˎ̥"/>
          <w:b/>
          <w:color w:val="FF0000"/>
          <w:szCs w:val="21"/>
        </w:rPr>
        <w:t>【高频考点】：增值税专用发票的开具范围</w:t>
      </w:r>
    </w:p>
    <w:p w:rsidR="00163BBB" w:rsidRPr="00163BBB" w:rsidRDefault="00163BBB" w:rsidP="00163BBB">
      <w:pPr>
        <w:rPr>
          <w:b/>
          <w:color w:val="FF0000"/>
        </w:rPr>
      </w:pPr>
      <w:r>
        <w:rPr>
          <w:b/>
          <w:noProof/>
          <w:color w:val="FF0000"/>
        </w:rPr>
        <w:drawing>
          <wp:inline distT="0" distB="0" distL="0" distR="0">
            <wp:extent cx="5274310" cy="6483985"/>
            <wp:effectExtent l="19050" t="0" r="2540" b="0"/>
            <wp:docPr id="20" name="图片 19" descr="7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1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8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color w:val="FF0000"/>
        </w:rPr>
        <w:lastRenderedPageBreak/>
        <w:drawing>
          <wp:inline distT="0" distB="0" distL="0" distR="0">
            <wp:extent cx="5274310" cy="6294755"/>
            <wp:effectExtent l="19050" t="0" r="2540" b="0"/>
            <wp:docPr id="21" name="图片 20" descr="7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2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9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63BBB" w:rsidRPr="00163BBB" w:rsidSect="000735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6C87" w:rsidRDefault="008D6C87" w:rsidP="00163BBB">
      <w:r>
        <w:separator/>
      </w:r>
    </w:p>
  </w:endnote>
  <w:endnote w:type="continuationSeparator" w:id="0">
    <w:p w:rsidR="008D6C87" w:rsidRDefault="008D6C87" w:rsidP="00163B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6C87" w:rsidRDefault="008D6C87" w:rsidP="00163BBB">
      <w:r>
        <w:separator/>
      </w:r>
    </w:p>
  </w:footnote>
  <w:footnote w:type="continuationSeparator" w:id="0">
    <w:p w:rsidR="008D6C87" w:rsidRDefault="008D6C87" w:rsidP="00163B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0929CA"/>
    <w:multiLevelType w:val="hybridMultilevel"/>
    <w:tmpl w:val="A2ECE8A6"/>
    <w:lvl w:ilvl="0" w:tplc="23DAB95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3BBB"/>
    <w:rsid w:val="000735D9"/>
    <w:rsid w:val="00163BBB"/>
    <w:rsid w:val="008D6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5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3B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3B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3B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3BBB"/>
    <w:rPr>
      <w:sz w:val="18"/>
      <w:szCs w:val="18"/>
    </w:rPr>
  </w:style>
  <w:style w:type="paragraph" w:styleId="a5">
    <w:name w:val="List Paragraph"/>
    <w:basedOn w:val="a"/>
    <w:uiPriority w:val="34"/>
    <w:qFormat/>
    <w:rsid w:val="00163BB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63BB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3B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7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46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85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818428">
                  <w:marLeft w:val="0"/>
                  <w:marRight w:val="0"/>
                  <w:marTop w:val="0"/>
                  <w:marBottom w:val="0"/>
                  <w:divBdr>
                    <w:top w:val="single" w:sz="18" w:space="0" w:color="2A8AE6"/>
                    <w:left w:val="single" w:sz="6" w:space="0" w:color="A2C8EC"/>
                    <w:bottom w:val="single" w:sz="6" w:space="0" w:color="A2C8EC"/>
                    <w:right w:val="single" w:sz="6" w:space="0" w:color="A2C8EC"/>
                  </w:divBdr>
                  <w:divsChild>
                    <w:div w:id="1472093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592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94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589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444690">
                  <w:marLeft w:val="0"/>
                  <w:marRight w:val="0"/>
                  <w:marTop w:val="0"/>
                  <w:marBottom w:val="0"/>
                  <w:divBdr>
                    <w:top w:val="single" w:sz="18" w:space="0" w:color="2A8AE6"/>
                    <w:left w:val="single" w:sz="6" w:space="0" w:color="A2C8EC"/>
                    <w:bottom w:val="single" w:sz="6" w:space="0" w:color="A2C8EC"/>
                    <w:right w:val="single" w:sz="6" w:space="0" w:color="A2C8EC"/>
                  </w:divBdr>
                  <w:divsChild>
                    <w:div w:id="1757283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4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89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38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9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32017">
                  <w:marLeft w:val="0"/>
                  <w:marRight w:val="0"/>
                  <w:marTop w:val="0"/>
                  <w:marBottom w:val="0"/>
                  <w:divBdr>
                    <w:top w:val="single" w:sz="18" w:space="0" w:color="2A8AE6"/>
                    <w:left w:val="single" w:sz="6" w:space="0" w:color="A2C8EC"/>
                    <w:bottom w:val="single" w:sz="6" w:space="0" w:color="A2C8EC"/>
                    <w:right w:val="single" w:sz="6" w:space="0" w:color="A2C8EC"/>
                  </w:divBdr>
                  <w:divsChild>
                    <w:div w:id="95367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175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6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19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701723">
                  <w:marLeft w:val="0"/>
                  <w:marRight w:val="0"/>
                  <w:marTop w:val="0"/>
                  <w:marBottom w:val="0"/>
                  <w:divBdr>
                    <w:top w:val="single" w:sz="18" w:space="0" w:color="2A8AE6"/>
                    <w:left w:val="single" w:sz="6" w:space="0" w:color="A2C8EC"/>
                    <w:bottom w:val="single" w:sz="6" w:space="0" w:color="A2C8EC"/>
                    <w:right w:val="single" w:sz="6" w:space="0" w:color="A2C8EC"/>
                  </w:divBdr>
                  <w:divsChild>
                    <w:div w:id="860319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340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17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dell330</dc:creator>
  <cp:keywords/>
  <dc:description/>
  <cp:lastModifiedBy>dell330</cp:lastModifiedBy>
  <cp:revision>2</cp:revision>
  <dcterms:created xsi:type="dcterms:W3CDTF">2015-09-24T03:31:00Z</dcterms:created>
  <dcterms:modified xsi:type="dcterms:W3CDTF">2015-09-24T04:01:00Z</dcterms:modified>
</cp:coreProperties>
</file>