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atLeast"/>
        <w:rPr>
          <w:rFonts w:ascii="仿宋_GB2312" w:hAnsi="Times New Roman" w:eastAsia="仿宋_GB2312" w:cs="Times New Roman"/>
          <w:b/>
          <w:bCs/>
          <w:sz w:val="28"/>
          <w:szCs w:val="24"/>
        </w:rPr>
      </w:pPr>
      <w:r>
        <w:rPr>
          <w:rFonts w:hint="eastAsia" w:ascii="仿宋_GB2312" w:hAnsi="Times New Roman" w:eastAsia="仿宋_GB2312" w:cs="Times New Roman"/>
          <w:b/>
          <w:bCs/>
          <w:sz w:val="28"/>
          <w:szCs w:val="24"/>
        </w:rPr>
        <w:t>附表1</w:t>
      </w:r>
    </w:p>
    <w:p>
      <w:pPr>
        <w:spacing w:after="156" w:afterLines="50"/>
        <w:jc w:val="center"/>
        <w:rPr>
          <w:rFonts w:ascii="宋体" w:hAnsi="宋体" w:eastAsia="宋体" w:cs="Times New Roman"/>
          <w:b/>
          <w:bCs/>
          <w:sz w:val="36"/>
          <w:szCs w:val="24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  <w:szCs w:val="24"/>
        </w:rPr>
        <w:t>中国注册会计师继续教育学时确认申请表</w:t>
      </w:r>
    </w:p>
    <w:bookmarkEnd w:id="0"/>
    <w:tbl>
      <w:tblPr>
        <w:tblStyle w:val="3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35"/>
        <w:gridCol w:w="525"/>
        <w:gridCol w:w="375"/>
        <w:gridCol w:w="705"/>
        <w:gridCol w:w="180"/>
        <w:gridCol w:w="163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姓名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900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性别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1815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CPA证书号码</w:t>
            </w:r>
          </w:p>
        </w:tc>
        <w:tc>
          <w:tcPr>
            <w:tcW w:w="2685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535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所在会计师事务所</w:t>
            </w:r>
          </w:p>
        </w:tc>
        <w:tc>
          <w:tcPr>
            <w:tcW w:w="6105" w:type="dxa"/>
            <w:gridSpan w:val="6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535" w:type="dxa"/>
            <w:gridSpan w:val="2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申请确认的学时数</w:t>
            </w:r>
          </w:p>
        </w:tc>
        <w:tc>
          <w:tcPr>
            <w:tcW w:w="6105" w:type="dxa"/>
            <w:gridSpan w:val="6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060" w:type="dxa"/>
            <w:gridSpan w:val="3"/>
          </w:tcPr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参加继续教育的形式</w:t>
            </w:r>
          </w:p>
        </w:tc>
        <w:tc>
          <w:tcPr>
            <w:tcW w:w="5580" w:type="dxa"/>
            <w:gridSpan w:val="5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6" w:hRule="atLeast"/>
        </w:trPr>
        <w:tc>
          <w:tcPr>
            <w:tcW w:w="8640" w:type="dxa"/>
            <w:gridSpan w:val="8"/>
          </w:tcPr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参加继续教育情况说明（可另附页）</w:t>
            </w:r>
          </w:p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</w:p>
          <w:p>
            <w:pPr>
              <w:ind w:left="4750" w:leftChars="2262"/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申请人：</w:t>
            </w:r>
          </w:p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4320" w:type="dxa"/>
            <w:gridSpan w:val="6"/>
          </w:tcPr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所在会计师事务所意见</w:t>
            </w:r>
          </w:p>
        </w:tc>
        <w:tc>
          <w:tcPr>
            <w:tcW w:w="4320" w:type="dxa"/>
            <w:gridSpan w:val="2"/>
          </w:tcPr>
          <w:p>
            <w:pPr>
              <w:rPr>
                <w:rFonts w:ascii="仿宋_GB2312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4"/>
              </w:rPr>
              <w:t>地方注协意见</w:t>
            </w:r>
          </w:p>
        </w:tc>
      </w:tr>
    </w:tbl>
    <w:p>
      <w:pPr>
        <w:spacing w:line="300" w:lineRule="exact"/>
        <w:rPr>
          <w:rFonts w:ascii="仿宋_GB2312" w:hAnsi="Times New Roman" w:eastAsia="仿宋_GB2312" w:cs="Times New Roman"/>
          <w:szCs w:val="24"/>
        </w:rPr>
      </w:pPr>
    </w:p>
    <w:p>
      <w:pPr>
        <w:spacing w:line="300" w:lineRule="exact"/>
        <w:ind w:left="821" w:hanging="820" w:hangingChars="342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>说明： 1.本申请表中，经地方注协确认的学时数可计入当年继续教育学时。</w:t>
      </w:r>
    </w:p>
    <w:p>
      <w:pPr>
        <w:spacing w:line="300" w:lineRule="exact"/>
        <w:ind w:left="718" w:leftChars="342" w:firstLine="120" w:firstLineChars="50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>2.“继续教育形式”包括投入法形式和产出法认可的其他形式。</w:t>
      </w:r>
    </w:p>
    <w:p>
      <w:pPr>
        <w:spacing w:line="300" w:lineRule="exact"/>
        <w:ind w:left="718" w:leftChars="342" w:firstLine="120" w:firstLineChars="50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>3.申请人提交本申请表时，请一并报送相关证明材料。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17F8"/>
    <w:rsid w:val="070B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2021-12-09T01:57:00Z</dcterms:created>
  <dc:creator>王然</dc:creator>
  <cp:lastModifiedBy>王然</cp:lastModifiedBy>
  <dcterms:modified xsi:type="dcterms:W3CDTF">2021-12-09T01:59:03Z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