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ind w:firstLine="839" w:firstLineChars="200"/>
        <w:jc w:val="center"/>
        <w:rPr>
          <w:rFonts w:ascii="宋体" w:hAnsi="宋体" w:eastAsia="宋体" w:cs="宋体"/>
          <w:b/>
          <w:bCs/>
          <w:w w:val="95"/>
          <w:kern w:val="0"/>
          <w:sz w:val="44"/>
          <w:szCs w:val="44"/>
        </w:rPr>
      </w:pPr>
      <w:r>
        <w:rPr>
          <w:rFonts w:hint="eastAsia" w:ascii="宋体" w:hAnsi="宋体" w:eastAsia="宋体" w:cs="宋体"/>
          <w:b/>
          <w:bCs/>
          <w:w w:val="95"/>
          <w:kern w:val="0"/>
          <w:sz w:val="44"/>
          <w:szCs w:val="44"/>
        </w:rPr>
        <w:t>2022年全国会计专业技术中级资格考试</w:t>
      </w:r>
    </w:p>
    <w:p>
      <w:pPr>
        <w:spacing w:line="540" w:lineRule="exact"/>
        <w:ind w:firstLine="839" w:firstLineChars="200"/>
        <w:jc w:val="center"/>
        <w:rPr>
          <w:rFonts w:asciiTheme="majorEastAsia" w:hAnsiTheme="majorEastAsia" w:eastAsiaTheme="majorEastAsia" w:cstheme="majorEastAsia"/>
          <w:b/>
          <w:bCs/>
          <w:color w:val="333333"/>
          <w:sz w:val="44"/>
          <w:szCs w:val="44"/>
          <w:shd w:val="clear" w:color="auto" w:fill="FFFFFF"/>
        </w:rPr>
      </w:pPr>
      <w:r>
        <w:rPr>
          <w:rFonts w:hint="eastAsia" w:ascii="宋体" w:hAnsi="宋体" w:eastAsia="宋体" w:cs="宋体"/>
          <w:b/>
          <w:bCs/>
          <w:w w:val="95"/>
          <w:kern w:val="0"/>
          <w:sz w:val="44"/>
          <w:szCs w:val="44"/>
        </w:rPr>
        <w:t>（锦州考区）新冠肺炎疫情防控</w:t>
      </w:r>
      <w:r>
        <w:rPr>
          <w:rFonts w:hint="eastAsia" w:asciiTheme="majorEastAsia" w:hAnsiTheme="majorEastAsia" w:eastAsiaTheme="majorEastAsia" w:cstheme="majorEastAsia"/>
          <w:b/>
          <w:bCs/>
          <w:color w:val="333333"/>
          <w:sz w:val="44"/>
          <w:szCs w:val="44"/>
          <w:shd w:val="clear" w:color="auto" w:fill="FFFFFF"/>
        </w:rPr>
        <w:t>要求</w:t>
      </w:r>
    </w:p>
    <w:p>
      <w:pPr>
        <w:widowControl/>
        <w:shd w:val="clear" w:color="auto" w:fill="FFFFFF"/>
        <w:spacing w:line="540" w:lineRule="exact"/>
        <w:ind w:firstLine="640" w:firstLineChars="200"/>
        <w:jc w:val="center"/>
        <w:rPr>
          <w:rFonts w:ascii="微软雅黑" w:hAnsi="微软雅黑" w:eastAsia="微软雅黑" w:cs="微软雅黑"/>
          <w:color w:val="333333"/>
          <w:sz w:val="32"/>
          <w:szCs w:val="32"/>
        </w:rPr>
      </w:pPr>
    </w:p>
    <w:p>
      <w:pPr>
        <w:pStyle w:val="4"/>
        <w:widowControl/>
        <w:spacing w:beforeAutospacing="0" w:afterAutospacing="0" w:line="540" w:lineRule="exact"/>
        <w:ind w:firstLine="640" w:firstLineChars="200"/>
        <w:jc w:val="both"/>
        <w:rPr>
          <w:rFonts w:ascii="仿宋" w:hAnsi="仿宋" w:eastAsia="仿宋" w:cs="仿宋"/>
          <w:sz w:val="32"/>
          <w:szCs w:val="32"/>
        </w:rPr>
      </w:pPr>
      <w:r>
        <w:rPr>
          <w:rFonts w:hint="eastAsia" w:ascii="仿宋" w:hAnsi="仿宋" w:eastAsia="仿宋" w:cs="仿宋"/>
          <w:color w:val="333333"/>
          <w:sz w:val="32"/>
          <w:szCs w:val="32"/>
          <w:shd w:val="clear" w:color="auto" w:fill="FFFFFF"/>
        </w:rPr>
        <w:t>一、考试当天，考生进入考点时应在考点入口防疫检测点有序排队，规范佩戴口罩，保持1米以上间隔距离，并提前准备好：</w:t>
      </w:r>
    </w:p>
    <w:p>
      <w:pPr>
        <w:pStyle w:val="4"/>
        <w:widowControl/>
        <w:spacing w:beforeAutospacing="0" w:afterAutospacing="0" w:line="540" w:lineRule="exact"/>
        <w:ind w:firstLine="640" w:firstLineChars="200"/>
        <w:jc w:val="both"/>
        <w:rPr>
          <w:rFonts w:ascii="仿宋" w:hAnsi="仿宋" w:eastAsia="仿宋" w:cs="仿宋"/>
          <w:sz w:val="32"/>
          <w:szCs w:val="32"/>
        </w:rPr>
      </w:pPr>
      <w:r>
        <w:rPr>
          <w:rFonts w:hint="eastAsia" w:ascii="仿宋" w:hAnsi="仿宋" w:eastAsia="仿宋" w:cs="仿宋"/>
          <w:color w:val="333333"/>
          <w:sz w:val="32"/>
          <w:szCs w:val="32"/>
          <w:shd w:val="clear" w:color="auto" w:fill="FFFFFF"/>
        </w:rPr>
        <w:t>（一）本人有效身份证原件；</w:t>
      </w:r>
    </w:p>
    <w:p>
      <w:pPr>
        <w:pStyle w:val="4"/>
        <w:widowControl/>
        <w:spacing w:beforeAutospacing="0" w:afterAutospacing="0" w:line="540" w:lineRule="exact"/>
        <w:ind w:firstLine="640" w:firstLineChars="200"/>
        <w:jc w:val="both"/>
        <w:rPr>
          <w:rFonts w:ascii="仿宋" w:hAnsi="仿宋" w:eastAsia="仿宋" w:cs="仿宋"/>
          <w:sz w:val="32"/>
          <w:szCs w:val="32"/>
        </w:rPr>
      </w:pPr>
      <w:r>
        <w:rPr>
          <w:rFonts w:hint="eastAsia" w:ascii="仿宋" w:hAnsi="仿宋" w:eastAsia="仿宋" w:cs="仿宋"/>
          <w:color w:val="333333"/>
          <w:sz w:val="32"/>
          <w:szCs w:val="32"/>
          <w:shd w:val="clear" w:color="auto" w:fill="FFFFFF"/>
        </w:rPr>
        <w:t>（二）纸质准考证；</w:t>
      </w:r>
    </w:p>
    <w:p>
      <w:pPr>
        <w:pStyle w:val="4"/>
        <w:widowControl/>
        <w:spacing w:beforeAutospacing="0" w:afterAutospacing="0" w:line="540" w:lineRule="exact"/>
        <w:ind w:firstLine="640" w:firstLineChars="200"/>
        <w:jc w:val="both"/>
        <w:rPr>
          <w:rFonts w:ascii="仿宋" w:hAnsi="仿宋" w:eastAsia="仿宋" w:cs="仿宋"/>
          <w:sz w:val="32"/>
          <w:szCs w:val="32"/>
        </w:rPr>
      </w:pPr>
      <w:r>
        <w:rPr>
          <w:rFonts w:hint="eastAsia" w:ascii="仿宋" w:hAnsi="仿宋" w:eastAsia="仿宋" w:cs="仿宋"/>
          <w:color w:val="333333"/>
          <w:sz w:val="32"/>
          <w:szCs w:val="32"/>
          <w:shd w:val="clear" w:color="auto" w:fill="FFFFFF"/>
        </w:rPr>
        <w:t>（三）“辽事通健康码”（绿码）；</w:t>
      </w:r>
    </w:p>
    <w:p>
      <w:pPr>
        <w:pStyle w:val="4"/>
        <w:widowControl/>
        <w:spacing w:beforeAutospacing="0" w:afterAutospacing="0" w:line="540" w:lineRule="exact"/>
        <w:ind w:firstLine="640" w:firstLineChars="200"/>
        <w:jc w:val="both"/>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（四）“通信大数据行程码”；</w:t>
      </w:r>
    </w:p>
    <w:p>
      <w:pPr>
        <w:pStyle w:val="4"/>
        <w:widowControl/>
        <w:spacing w:beforeAutospacing="0" w:afterAutospacing="0" w:line="540" w:lineRule="exact"/>
        <w:ind w:firstLine="640" w:firstLineChars="200"/>
        <w:jc w:val="both"/>
        <w:rPr>
          <w:rFonts w:hint="default"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shd w:val="clear" w:color="auto" w:fill="FFFFFF"/>
          <w:lang w:val="en-US" w:eastAsia="zh-CN"/>
        </w:rPr>
        <w:t>五</w:t>
      </w: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shd w:val="clear" w:color="auto" w:fill="FFFFFF"/>
          <w:lang w:val="en-US" w:eastAsia="zh-CN"/>
        </w:rPr>
        <w:t>考生安全承诺书；</w:t>
      </w:r>
    </w:p>
    <w:p>
      <w:pPr>
        <w:pStyle w:val="4"/>
        <w:widowControl/>
        <w:spacing w:beforeAutospacing="0" w:afterAutospacing="0" w:line="540" w:lineRule="exact"/>
        <w:ind w:firstLine="640" w:firstLineChars="200"/>
        <w:jc w:val="both"/>
        <w:rPr>
          <w:rFonts w:ascii="仿宋" w:hAnsi="仿宋" w:eastAsia="仿宋" w:cs="仿宋"/>
          <w:sz w:val="32"/>
          <w:szCs w:val="32"/>
        </w:rPr>
      </w:pPr>
      <w:r>
        <w:rPr>
          <w:rFonts w:hint="eastAsia" w:ascii="仿宋" w:hAnsi="仿宋" w:eastAsia="仿宋" w:cs="仿宋"/>
          <w:color w:val="333333"/>
          <w:sz w:val="32"/>
          <w:szCs w:val="32"/>
          <w:shd w:val="clear" w:color="auto" w:fill="FFFFFF"/>
        </w:rPr>
        <w:t>（</w:t>
      </w:r>
      <w:r>
        <w:rPr>
          <w:rFonts w:hint="eastAsia" w:ascii="仿宋" w:hAnsi="仿宋" w:eastAsia="仿宋" w:cs="仿宋"/>
          <w:color w:val="333333"/>
          <w:sz w:val="32"/>
          <w:szCs w:val="32"/>
          <w:shd w:val="clear" w:color="auto" w:fill="FFFFFF"/>
          <w:lang w:val="en-US" w:eastAsia="zh-CN"/>
        </w:rPr>
        <w:t>六</w:t>
      </w:r>
      <w:r>
        <w:rPr>
          <w:rFonts w:hint="eastAsia" w:ascii="仿宋" w:hAnsi="仿宋" w:eastAsia="仿宋" w:cs="仿宋"/>
          <w:color w:val="333333"/>
          <w:sz w:val="32"/>
          <w:szCs w:val="32"/>
          <w:shd w:val="clear" w:color="auto" w:fill="FFFFFF"/>
        </w:rPr>
        <w:t>）本人相应的核酸检测阴性证明（详见下文“三、提前准备好符合防疫要求的核酸检测阴性证明”），配合工作人员做好入场验码和测温。经现场核验，“辽事通健康码”、“通信大数据行程码”、核酸检测报告均符合要求，体温正常（＜37.3℃）且无咳嗽等呼吸道异常症状者，方可进入考点。</w:t>
      </w:r>
    </w:p>
    <w:p>
      <w:pPr>
        <w:pStyle w:val="4"/>
        <w:widowControl/>
        <w:spacing w:beforeAutospacing="0" w:afterAutospacing="0" w:line="540" w:lineRule="exact"/>
        <w:ind w:firstLine="640" w:firstLineChars="200"/>
        <w:jc w:val="both"/>
        <w:rPr>
          <w:rFonts w:ascii="仿宋" w:hAnsi="仿宋" w:eastAsia="仿宋" w:cs="仿宋"/>
          <w:sz w:val="32"/>
          <w:szCs w:val="32"/>
        </w:rPr>
      </w:pPr>
      <w:r>
        <w:rPr>
          <w:rFonts w:hint="eastAsia" w:ascii="仿宋" w:hAnsi="仿宋" w:eastAsia="仿宋" w:cs="仿宋"/>
          <w:color w:val="333333"/>
          <w:sz w:val="32"/>
          <w:szCs w:val="32"/>
          <w:shd w:val="clear" w:color="auto" w:fill="FFFFFF"/>
        </w:rPr>
        <w:t>二、入场时体温复测仍异常（≥37.3℃）、有干咳等呼吸道症状、“辽事通健康码”、“通信大数据行程码”异常的，除按规定要求提供相应的核酸检测阴性证明外，还应提供三级甲等医院出具的医学诊断证明或经考点防疫副主考综合研判具备参考条件的，方可参加考试。</w:t>
      </w:r>
    </w:p>
    <w:p>
      <w:pPr>
        <w:pStyle w:val="4"/>
        <w:widowControl/>
        <w:spacing w:beforeAutospacing="0" w:afterAutospacing="0" w:line="540" w:lineRule="exact"/>
        <w:ind w:firstLine="640" w:firstLineChars="200"/>
        <w:jc w:val="both"/>
        <w:rPr>
          <w:rFonts w:ascii="仿宋" w:hAnsi="仿宋" w:eastAsia="仿宋" w:cs="仿宋"/>
          <w:sz w:val="32"/>
          <w:szCs w:val="32"/>
        </w:rPr>
      </w:pPr>
      <w:r>
        <w:rPr>
          <w:rFonts w:hint="eastAsia" w:ascii="仿宋" w:hAnsi="仿宋" w:eastAsia="仿宋" w:cs="仿宋"/>
          <w:color w:val="333333"/>
          <w:sz w:val="32"/>
          <w:szCs w:val="32"/>
          <w:shd w:val="clear" w:color="auto" w:fill="FFFFFF"/>
        </w:rPr>
        <w:t>三、提前准备好符合防疫要求的核酸检测阴性证明</w:t>
      </w:r>
    </w:p>
    <w:p>
      <w:pPr>
        <w:pStyle w:val="4"/>
        <w:widowControl/>
        <w:spacing w:beforeAutospacing="0" w:afterAutospacing="0" w:line="540" w:lineRule="exact"/>
        <w:ind w:firstLine="640" w:firstLineChars="200"/>
        <w:jc w:val="both"/>
        <w:rPr>
          <w:rFonts w:ascii="仿宋" w:hAnsi="仿宋" w:eastAsia="仿宋" w:cs="仿宋"/>
          <w:color w:val="000000" w:themeColor="text1"/>
          <w:sz w:val="32"/>
          <w:szCs w:val="32"/>
        </w:rPr>
      </w:pPr>
      <w:r>
        <w:rPr>
          <w:rStyle w:val="7"/>
          <w:rFonts w:hint="eastAsia" w:ascii="黑体" w:hAnsi="黑体" w:eastAsia="黑体" w:cs="黑体"/>
          <w:b w:val="0"/>
          <w:bCs/>
          <w:color w:val="000000" w:themeColor="text1"/>
          <w:sz w:val="32"/>
          <w:szCs w:val="32"/>
          <w:shd w:val="clear" w:color="auto" w:fill="FFFFFF"/>
        </w:rPr>
        <w:t>全国会计专业技术资格考试属于大型聚集性活动，根据当前疫情形势及锦州防疫要求，请考生严格按照要求准备核酸检测阴性证明。</w:t>
      </w:r>
    </w:p>
    <w:p>
      <w:pPr>
        <w:pStyle w:val="4"/>
        <w:widowControl/>
        <w:spacing w:beforeAutospacing="0" w:afterAutospacing="0" w:line="540" w:lineRule="exact"/>
        <w:ind w:firstLine="640" w:firstLineChars="200"/>
        <w:jc w:val="both"/>
        <w:rPr>
          <w:rFonts w:ascii="仿宋" w:hAnsi="仿宋" w:eastAsia="仿宋" w:cs="仿宋"/>
          <w:color w:val="000000" w:themeColor="text1"/>
          <w:sz w:val="32"/>
          <w:szCs w:val="32"/>
        </w:rPr>
      </w:pPr>
      <w:r>
        <w:rPr>
          <w:rFonts w:hint="eastAsia" w:ascii="仿宋" w:hAnsi="仿宋" w:eastAsia="仿宋" w:cs="仿宋"/>
          <w:color w:val="000000" w:themeColor="text1"/>
          <w:sz w:val="32"/>
          <w:szCs w:val="32"/>
          <w:shd w:val="clear" w:color="auto" w:fill="FFFFFF"/>
        </w:rPr>
        <w:t>（一）核酸检测阴性证明必须是有资质的核酸检测机构出具，纸质或电子均可，要求能明确显示核酸检测报告时间和核酸检测的地点。</w:t>
      </w:r>
    </w:p>
    <w:p>
      <w:pPr>
        <w:pStyle w:val="4"/>
        <w:widowControl/>
        <w:spacing w:beforeAutospacing="0" w:afterAutospacing="0" w:line="540" w:lineRule="exact"/>
        <w:ind w:firstLine="640" w:firstLineChars="200"/>
        <w:jc w:val="both"/>
        <w:rPr>
          <w:rFonts w:ascii="仿宋" w:hAnsi="仿宋" w:eastAsia="仿宋" w:cs="仿宋"/>
          <w:color w:val="000000" w:themeColor="text1"/>
          <w:sz w:val="32"/>
          <w:szCs w:val="32"/>
          <w:shd w:val="clear" w:color="auto" w:fill="FFFFFF"/>
        </w:rPr>
      </w:pPr>
      <w:r>
        <w:rPr>
          <w:rStyle w:val="7"/>
          <w:rFonts w:hint="eastAsia" w:ascii="黑体" w:hAnsi="黑体" w:eastAsia="黑体" w:cs="黑体"/>
          <w:b w:val="0"/>
          <w:bCs/>
          <w:color w:val="000000" w:themeColor="text1"/>
          <w:sz w:val="32"/>
          <w:szCs w:val="32"/>
          <w:shd w:val="clear" w:color="auto" w:fill="FFFFFF"/>
        </w:rPr>
        <w:t>（二）所有来（返）锦考生应提供本人首场考试考前48小时内核酸检测阴性证明，域外来（返）锦考生立即在</w:t>
      </w:r>
      <w:r>
        <w:rPr>
          <w:rFonts w:hint="eastAsia" w:ascii="仿宋" w:hAnsi="仿宋" w:eastAsia="仿宋" w:cs="仿宋"/>
          <w:color w:val="000000" w:themeColor="text1"/>
          <w:sz w:val="32"/>
          <w:szCs w:val="32"/>
          <w:shd w:val="clear" w:color="auto" w:fill="FFFFFF"/>
        </w:rPr>
        <w:t>第一落地点进行一次落地核酸检测。</w:t>
      </w:r>
    </w:p>
    <w:p>
      <w:pPr>
        <w:pStyle w:val="4"/>
        <w:widowControl/>
        <w:spacing w:beforeAutospacing="0" w:afterAutospacing="0" w:line="540" w:lineRule="exact"/>
        <w:ind w:firstLine="640" w:firstLineChars="200"/>
        <w:jc w:val="both"/>
        <w:rPr>
          <w:rFonts w:ascii="仿宋" w:hAnsi="仿宋" w:eastAsia="仿宋" w:cs="仿宋"/>
          <w:color w:val="000000" w:themeColor="text1"/>
          <w:sz w:val="32"/>
          <w:szCs w:val="32"/>
          <w:shd w:val="clear" w:color="auto" w:fill="FFFFFF"/>
        </w:rPr>
      </w:pPr>
      <w:r>
        <w:rPr>
          <w:rFonts w:hint="eastAsia" w:ascii="仿宋" w:hAnsi="仿宋" w:eastAsia="仿宋" w:cs="仿宋"/>
          <w:color w:val="000000" w:themeColor="text1"/>
          <w:sz w:val="32"/>
          <w:szCs w:val="32"/>
          <w:shd w:val="clear" w:color="auto" w:fill="FFFFFF"/>
        </w:rPr>
        <w:t>考前7天内有中、高风险地区旅居史以及有新冠病毒肺炎确诊、疑似病例和无症状感染者密切接触史的人员、入境后执行健康管理措施不满7天集中隔离医学观察+3天居家健康监测的人员不得参加考试；</w:t>
      </w:r>
    </w:p>
    <w:p>
      <w:pPr>
        <w:pStyle w:val="4"/>
        <w:widowControl/>
        <w:spacing w:beforeAutospacing="0" w:afterAutospacing="0" w:line="540" w:lineRule="exact"/>
        <w:ind w:firstLine="640" w:firstLineChars="200"/>
        <w:jc w:val="both"/>
        <w:rPr>
          <w:rFonts w:ascii="仿宋" w:hAnsi="仿宋" w:eastAsia="仿宋" w:cs="仿宋"/>
          <w:color w:val="000000" w:themeColor="text1"/>
          <w:sz w:val="32"/>
          <w:szCs w:val="32"/>
          <w:shd w:val="clear" w:color="auto" w:fill="FFFFFF"/>
        </w:rPr>
      </w:pPr>
      <w:r>
        <w:rPr>
          <w:rFonts w:hint="eastAsia" w:ascii="仿宋" w:hAnsi="仿宋" w:eastAsia="仿宋" w:cs="仿宋"/>
          <w:color w:val="000000" w:themeColor="text1"/>
          <w:sz w:val="32"/>
          <w:szCs w:val="32"/>
          <w:shd w:val="clear" w:color="auto" w:fill="FFFFFF"/>
        </w:rPr>
        <w:t>7天内有低风险地区旅居史人员，应采取7天居家隔离医学观察，并在居家隔离医学观察第1、4、7天各开展一次核酸检测；</w:t>
      </w:r>
    </w:p>
    <w:p>
      <w:pPr>
        <w:pStyle w:val="4"/>
        <w:widowControl/>
        <w:spacing w:beforeAutospacing="0" w:afterAutospacing="0" w:line="540" w:lineRule="exact"/>
        <w:ind w:firstLine="640" w:firstLineChars="200"/>
        <w:jc w:val="both"/>
        <w:rPr>
          <w:rFonts w:ascii="仿宋" w:hAnsi="仿宋" w:eastAsia="仿宋" w:cs="仿宋"/>
          <w:color w:val="000000" w:themeColor="text1"/>
          <w:sz w:val="32"/>
          <w:szCs w:val="32"/>
          <w:shd w:val="clear" w:color="auto" w:fill="FFFFFF"/>
        </w:rPr>
      </w:pPr>
      <w:r>
        <w:rPr>
          <w:rFonts w:hint="eastAsia" w:ascii="仿宋" w:hAnsi="仿宋" w:eastAsia="仿宋" w:cs="仿宋"/>
          <w:color w:val="000000" w:themeColor="text1"/>
          <w:sz w:val="32"/>
          <w:szCs w:val="32"/>
          <w:shd w:val="clear" w:color="auto" w:fill="FFFFFF"/>
        </w:rPr>
        <w:t>7天内有涉疫城市的高中低风险地区以外旅居史人员，要求提供到锦后3天2次核酸检测（要求间隔24小时）阴性证明；</w:t>
      </w:r>
    </w:p>
    <w:p>
      <w:pPr>
        <w:pStyle w:val="4"/>
        <w:widowControl/>
        <w:spacing w:beforeAutospacing="0" w:afterAutospacing="0" w:line="540" w:lineRule="exact"/>
        <w:ind w:firstLine="640" w:firstLineChars="200"/>
        <w:jc w:val="both"/>
        <w:rPr>
          <w:rFonts w:ascii="仿宋" w:hAnsi="仿宋" w:eastAsia="仿宋" w:cs="仿宋"/>
          <w:color w:val="000000" w:themeColor="text1"/>
          <w:sz w:val="32"/>
          <w:szCs w:val="32"/>
          <w:shd w:val="clear" w:color="auto" w:fill="FFFFFF"/>
        </w:rPr>
      </w:pPr>
      <w:r>
        <w:rPr>
          <w:rFonts w:hint="eastAsia" w:ascii="仿宋" w:hAnsi="仿宋" w:eastAsia="仿宋" w:cs="仿宋"/>
          <w:color w:val="000000" w:themeColor="text1"/>
          <w:sz w:val="32"/>
          <w:szCs w:val="32"/>
          <w:shd w:val="clear" w:color="auto" w:fill="FFFFFF"/>
        </w:rPr>
        <w:t>（三）考生近期非必要不离锦，严禁前往新疆、西藏、海南、山西等地区及省内出现本土疫情的城市。</w:t>
      </w:r>
    </w:p>
    <w:p>
      <w:pPr>
        <w:pStyle w:val="4"/>
        <w:widowControl/>
        <w:spacing w:beforeAutospacing="0" w:afterAutospacing="0" w:line="540" w:lineRule="exact"/>
        <w:ind w:firstLine="640" w:firstLineChars="200"/>
        <w:jc w:val="both"/>
        <w:rPr>
          <w:rFonts w:ascii="仿宋" w:hAnsi="仿宋" w:eastAsia="仿宋" w:cs="仿宋"/>
          <w:color w:val="000000" w:themeColor="text1"/>
          <w:sz w:val="32"/>
          <w:szCs w:val="32"/>
          <w:shd w:val="clear" w:color="auto" w:fill="FFFFFF"/>
        </w:rPr>
      </w:pPr>
      <w:r>
        <w:rPr>
          <w:rFonts w:hint="eastAsia" w:ascii="仿宋" w:hAnsi="仿宋" w:eastAsia="仿宋" w:cs="仿宋"/>
          <w:color w:val="000000" w:themeColor="text1"/>
          <w:sz w:val="32"/>
          <w:szCs w:val="32"/>
          <w:shd w:val="clear" w:color="auto" w:fill="FFFFFF"/>
        </w:rPr>
        <w:t>（四）考生应根据本人参加考试的时间和核酸检测报告所需时间，合理安排核酸检测，确保核酸检测报告时间符合要求，以免影响参加考试。</w:t>
      </w:r>
    </w:p>
    <w:p>
      <w:pPr>
        <w:pStyle w:val="4"/>
        <w:widowControl/>
        <w:spacing w:beforeAutospacing="0" w:afterAutospacing="0" w:line="540" w:lineRule="exact"/>
        <w:ind w:firstLine="640" w:firstLineChars="200"/>
        <w:jc w:val="both"/>
        <w:rPr>
          <w:rFonts w:ascii="仿宋" w:hAnsi="仿宋" w:eastAsia="仿宋" w:cs="仿宋"/>
          <w:color w:val="000000" w:themeColor="text1"/>
          <w:sz w:val="32"/>
          <w:szCs w:val="32"/>
          <w:shd w:val="clear" w:color="auto" w:fill="FFFFFF"/>
        </w:rPr>
      </w:pPr>
      <w:r>
        <w:rPr>
          <w:rFonts w:hint="eastAsia" w:ascii="仿宋" w:hAnsi="仿宋" w:eastAsia="仿宋" w:cs="仿宋"/>
          <w:color w:val="000000" w:themeColor="text1"/>
          <w:sz w:val="32"/>
          <w:szCs w:val="32"/>
          <w:shd w:val="clear" w:color="auto" w:fill="FFFFFF"/>
        </w:rPr>
        <w:t>六、请大家在公共场合自觉佩戴口罩，日常做好个人防护、手部消毒等。</w:t>
      </w:r>
    </w:p>
    <w:p>
      <w:pPr>
        <w:pStyle w:val="4"/>
        <w:widowControl/>
        <w:spacing w:beforeAutospacing="0" w:afterAutospacing="0" w:line="540" w:lineRule="exact"/>
        <w:ind w:firstLine="640" w:firstLineChars="200"/>
        <w:jc w:val="both"/>
        <w:rPr>
          <w:rFonts w:ascii="仿宋" w:hAnsi="仿宋" w:eastAsia="仿宋" w:cs="仿宋"/>
          <w:color w:val="000000" w:themeColor="text1"/>
          <w:sz w:val="32"/>
          <w:szCs w:val="32"/>
          <w:shd w:val="clear" w:color="auto" w:fill="FFFFFF"/>
        </w:rPr>
      </w:pPr>
    </w:p>
    <w:p>
      <w:pPr>
        <w:pStyle w:val="4"/>
        <w:widowControl/>
        <w:spacing w:beforeAutospacing="0" w:afterAutospacing="0" w:line="540" w:lineRule="exact"/>
        <w:ind w:firstLine="5120" w:firstLineChars="1600"/>
        <w:jc w:val="both"/>
        <w:rPr>
          <w:rFonts w:ascii="仿宋" w:hAnsi="仿宋" w:eastAsia="仿宋" w:cs="仿宋"/>
          <w:color w:val="000000" w:themeColor="text1"/>
          <w:sz w:val="32"/>
          <w:szCs w:val="32"/>
          <w:shd w:val="clear" w:color="auto" w:fill="FFFFFF"/>
        </w:rPr>
      </w:pPr>
      <w:r>
        <w:rPr>
          <w:rFonts w:hint="eastAsia" w:ascii="仿宋" w:hAnsi="仿宋" w:eastAsia="仿宋" w:cs="仿宋"/>
          <w:color w:val="000000" w:themeColor="text1"/>
          <w:sz w:val="32"/>
          <w:szCs w:val="32"/>
          <w:shd w:val="clear" w:color="auto" w:fill="FFFFFF"/>
        </w:rPr>
        <w:t>锦州市财政局</w:t>
      </w:r>
    </w:p>
    <w:p>
      <w:pPr>
        <w:pStyle w:val="4"/>
        <w:widowControl/>
        <w:spacing w:beforeAutospacing="0" w:afterAutospacing="0" w:line="540" w:lineRule="exact"/>
        <w:ind w:firstLine="4800" w:firstLineChars="1500"/>
        <w:jc w:val="both"/>
        <w:rPr>
          <w:rFonts w:ascii="仿宋" w:hAnsi="仿宋" w:eastAsia="仿宋" w:cs="仿宋"/>
          <w:color w:val="000000" w:themeColor="text1"/>
          <w:sz w:val="32"/>
          <w:szCs w:val="32"/>
          <w:shd w:val="clear" w:color="auto" w:fill="FFFFFF"/>
        </w:rPr>
      </w:pPr>
      <w:r>
        <w:rPr>
          <w:rFonts w:hint="eastAsia" w:ascii="仿宋" w:hAnsi="仿宋" w:eastAsia="仿宋" w:cs="仿宋"/>
          <w:color w:val="000000" w:themeColor="text1"/>
          <w:sz w:val="32"/>
          <w:szCs w:val="32"/>
          <w:shd w:val="clear" w:color="auto" w:fill="FFFFFF"/>
        </w:rPr>
        <w:t>2022年8月</w:t>
      </w:r>
      <w:r>
        <w:rPr>
          <w:rFonts w:hint="eastAsia" w:ascii="仿宋" w:hAnsi="仿宋" w:eastAsia="仿宋" w:cs="仿宋"/>
          <w:color w:val="000000" w:themeColor="text1"/>
          <w:sz w:val="32"/>
          <w:szCs w:val="32"/>
          <w:shd w:val="clear" w:color="auto" w:fill="FFFFFF"/>
          <w:lang w:val="en-US" w:eastAsia="zh-CN"/>
        </w:rPr>
        <w:t>30</w:t>
      </w:r>
      <w:r>
        <w:rPr>
          <w:rFonts w:hint="eastAsia" w:ascii="仿宋" w:hAnsi="仿宋" w:eastAsia="仿宋" w:cs="仿宋"/>
          <w:color w:val="000000" w:themeColor="text1"/>
          <w:sz w:val="32"/>
          <w:szCs w:val="32"/>
          <w:shd w:val="clear" w:color="auto" w:fill="FFFFFF"/>
        </w:rPr>
        <w:t>日</w:t>
      </w:r>
    </w:p>
    <w:p>
      <w:pPr>
        <w:spacing w:line="540" w:lineRule="exact"/>
        <w:ind w:firstLine="640" w:firstLineChars="200"/>
        <w:rPr>
          <w:rFonts w:ascii="仿宋" w:hAnsi="仿宋" w:eastAsia="仿宋" w:cs="仿宋"/>
          <w:color w:val="000000" w:themeColor="text1"/>
          <w:sz w:val="32"/>
          <w:szCs w:val="32"/>
        </w:rPr>
      </w:pPr>
    </w:p>
    <w:p>
      <w:pPr>
        <w:jc w:val="center"/>
        <w:rPr>
          <w:b/>
          <w:bCs/>
          <w:sz w:val="24"/>
        </w:rPr>
      </w:pPr>
      <w:r>
        <w:rPr>
          <w:rFonts w:hint="eastAsia" w:ascii="黑体" w:hAnsi="黑体" w:eastAsia="黑体"/>
          <w:bCs/>
          <w:sz w:val="44"/>
          <w:szCs w:val="44"/>
        </w:rPr>
        <w:t>考生安全考试承诺书</w:t>
      </w:r>
    </w:p>
    <w:p>
      <w:pPr>
        <w:jc w:val="center"/>
        <w:rPr>
          <w:b/>
          <w:bCs/>
          <w:sz w:val="24"/>
        </w:rPr>
      </w:pPr>
    </w:p>
    <w:p>
      <w:pPr>
        <w:spacing w:line="360" w:lineRule="exact"/>
        <w:jc w:val="center"/>
        <w:rPr>
          <w:b/>
          <w:sz w:val="28"/>
          <w:szCs w:val="28"/>
        </w:rPr>
      </w:pPr>
      <w:r>
        <w:rPr>
          <w:rFonts w:hint="eastAsia"/>
          <w:b/>
          <w:sz w:val="28"/>
          <w:szCs w:val="28"/>
        </w:rPr>
        <w:t>（中级会计资格考试，每场一份，务必携带，填写完整并主动交予监考人员）</w:t>
      </w:r>
    </w:p>
    <w:p>
      <w:pPr>
        <w:spacing w:line="360" w:lineRule="exact"/>
        <w:rPr>
          <w:sz w:val="24"/>
        </w:rPr>
      </w:pPr>
    </w:p>
    <w:p>
      <w:pPr>
        <w:spacing w:line="460" w:lineRule="exact"/>
        <w:ind w:firstLine="560" w:firstLineChars="200"/>
        <w:rPr>
          <w:color w:val="000000" w:themeColor="text1"/>
          <w:sz w:val="28"/>
          <w:szCs w:val="28"/>
          <w:u w:val="single"/>
        </w:rPr>
      </w:pPr>
      <w:r>
        <w:rPr>
          <w:rFonts w:hint="eastAsia"/>
          <w:color w:val="000000" w:themeColor="text1"/>
          <w:sz w:val="28"/>
          <w:szCs w:val="28"/>
        </w:rPr>
        <w:t>本人（姓名：</w:t>
      </w:r>
      <w:r>
        <w:rPr>
          <w:rFonts w:hint="eastAsia"/>
          <w:color w:val="000000" w:themeColor="text1"/>
          <w:sz w:val="28"/>
          <w:szCs w:val="28"/>
          <w:u w:val="single"/>
        </w:rPr>
        <w:t xml:space="preserve">                </w:t>
      </w:r>
      <w:r>
        <w:rPr>
          <w:rFonts w:hint="eastAsia"/>
          <w:color w:val="000000" w:themeColor="text1"/>
          <w:sz w:val="28"/>
          <w:szCs w:val="28"/>
        </w:rPr>
        <w:t>性别：</w:t>
      </w:r>
      <w:r>
        <w:rPr>
          <w:rFonts w:hint="eastAsia"/>
          <w:color w:val="000000" w:themeColor="text1"/>
          <w:sz w:val="28"/>
          <w:szCs w:val="28"/>
          <w:u w:val="single"/>
        </w:rPr>
        <w:t xml:space="preserve">    </w:t>
      </w:r>
      <w:r>
        <w:rPr>
          <w:rFonts w:hint="eastAsia"/>
          <w:color w:val="000000" w:themeColor="text1"/>
          <w:sz w:val="28"/>
          <w:szCs w:val="28"/>
        </w:rPr>
        <w:t>身份证号：</w:t>
      </w:r>
      <w:r>
        <w:rPr>
          <w:rFonts w:hint="eastAsia"/>
          <w:color w:val="000000" w:themeColor="text1"/>
          <w:sz w:val="28"/>
          <w:szCs w:val="28"/>
          <w:u w:val="single"/>
        </w:rPr>
        <w:t xml:space="preserve">                    </w:t>
      </w:r>
    </w:p>
    <w:p>
      <w:pPr>
        <w:pStyle w:val="4"/>
        <w:shd w:val="clear" w:color="auto" w:fill="FFFFFF"/>
        <w:spacing w:before="0" w:beforeAutospacing="0" w:after="0" w:afterAutospacing="0" w:line="480" w:lineRule="atLeast"/>
        <w:rPr>
          <w:color w:val="000000" w:themeColor="text1"/>
          <w:sz w:val="28"/>
          <w:szCs w:val="28"/>
        </w:rPr>
      </w:pPr>
      <w:r>
        <w:rPr>
          <w:rFonts w:hint="eastAsia"/>
          <w:color w:val="000000" w:themeColor="text1"/>
          <w:sz w:val="28"/>
          <w:szCs w:val="28"/>
        </w:rPr>
        <w:t>手机号码：</w:t>
      </w:r>
      <w:r>
        <w:rPr>
          <w:rFonts w:hint="eastAsia"/>
          <w:color w:val="000000" w:themeColor="text1"/>
          <w:sz w:val="28"/>
          <w:szCs w:val="28"/>
          <w:u w:val="single"/>
        </w:rPr>
        <w:t xml:space="preserve">             </w:t>
      </w:r>
      <w:r>
        <w:rPr>
          <w:rFonts w:hint="eastAsia"/>
          <w:color w:val="000000" w:themeColor="text1"/>
          <w:sz w:val="28"/>
          <w:szCs w:val="28"/>
        </w:rPr>
        <w:t>）是参加2022年度全国会计专业技术</w:t>
      </w:r>
      <w:r>
        <w:rPr>
          <w:rFonts w:hint="eastAsia"/>
          <w:color w:val="000000" w:themeColor="text1"/>
          <w:sz w:val="28"/>
          <w:szCs w:val="28"/>
          <w:lang w:eastAsia="zh-CN"/>
        </w:rPr>
        <w:t>中级</w:t>
      </w:r>
      <w:r>
        <w:rPr>
          <w:rFonts w:hint="eastAsia"/>
          <w:color w:val="000000" w:themeColor="text1"/>
          <w:sz w:val="28"/>
          <w:szCs w:val="28"/>
        </w:rPr>
        <w:t>资格考试锦州考区的考生，我已阅读并了解2022年度全国</w:t>
      </w:r>
      <w:r>
        <w:rPr>
          <w:rFonts w:hint="eastAsia" w:asciiTheme="minorHAnsi" w:hAnsiTheme="minorHAnsi" w:eastAsiaTheme="minorEastAsia" w:cstheme="minorBidi"/>
          <w:color w:val="000000" w:themeColor="text1"/>
          <w:kern w:val="2"/>
          <w:sz w:val="28"/>
          <w:szCs w:val="28"/>
        </w:rPr>
        <w:t>会计</w:t>
      </w:r>
      <w:r>
        <w:rPr>
          <w:rFonts w:hint="eastAsia" w:asciiTheme="minorHAnsi" w:hAnsiTheme="minorHAnsi" w:eastAsiaTheme="minorEastAsia" w:cstheme="minorBidi"/>
          <w:color w:val="000000" w:themeColor="text1"/>
          <w:kern w:val="2"/>
          <w:sz w:val="28"/>
          <w:szCs w:val="28"/>
          <w:lang w:eastAsia="zh-CN"/>
        </w:rPr>
        <w:t>专业技术中级</w:t>
      </w:r>
      <w:r>
        <w:rPr>
          <w:rFonts w:hint="eastAsia" w:asciiTheme="minorHAnsi" w:hAnsiTheme="minorHAnsi" w:eastAsiaTheme="minorEastAsia" w:cstheme="minorBidi"/>
          <w:color w:val="000000" w:themeColor="text1"/>
          <w:kern w:val="2"/>
          <w:sz w:val="28"/>
          <w:szCs w:val="28"/>
        </w:rPr>
        <w:t>资格考试（锦州考区）</w:t>
      </w:r>
      <w:r>
        <w:rPr>
          <w:rFonts w:hint="eastAsia" w:asciiTheme="minorHAnsi" w:hAnsiTheme="minorHAnsi" w:eastAsiaTheme="minorEastAsia"/>
          <w:color w:val="000000" w:themeColor="text1"/>
          <w:sz w:val="28"/>
          <w:szCs w:val="28"/>
        </w:rPr>
        <w:t>有关疫情防控事项告知</w:t>
      </w:r>
      <w:r>
        <w:rPr>
          <w:rFonts w:hint="eastAsia"/>
          <w:color w:val="000000" w:themeColor="text1"/>
          <w:sz w:val="28"/>
          <w:szCs w:val="28"/>
        </w:rPr>
        <w:t>。经本人认真考虑，郑重承诺以下事项：</w:t>
      </w:r>
    </w:p>
    <w:p>
      <w:pPr>
        <w:spacing w:line="460" w:lineRule="exact"/>
        <w:ind w:firstLine="562" w:firstLineChars="200"/>
        <w:rPr>
          <w:b/>
          <w:bCs/>
          <w:color w:val="000000" w:themeColor="text1"/>
          <w:sz w:val="28"/>
          <w:szCs w:val="28"/>
        </w:rPr>
      </w:pPr>
      <w:r>
        <w:rPr>
          <w:rFonts w:hint="eastAsia"/>
          <w:b/>
          <w:bCs/>
          <w:color w:val="000000" w:themeColor="text1"/>
          <w:sz w:val="28"/>
          <w:szCs w:val="28"/>
        </w:rPr>
        <w:t>一、本人充分理解并遵守考试期间考点各项防疫安全要求。</w:t>
      </w:r>
    </w:p>
    <w:p>
      <w:pPr>
        <w:spacing w:line="460" w:lineRule="exact"/>
        <w:ind w:firstLine="562" w:firstLineChars="200"/>
        <w:rPr>
          <w:b/>
          <w:bCs/>
          <w:color w:val="000000" w:themeColor="text1"/>
          <w:sz w:val="28"/>
          <w:szCs w:val="28"/>
        </w:rPr>
      </w:pPr>
      <w:r>
        <w:rPr>
          <w:rFonts w:hint="eastAsia"/>
          <w:b/>
          <w:bCs/>
          <w:color w:val="000000" w:themeColor="text1"/>
          <w:sz w:val="28"/>
          <w:szCs w:val="28"/>
        </w:rPr>
        <w:t>二、本人考试当天自行做好防护工作，提前抵达考点，自觉配合体温测量等。</w:t>
      </w:r>
    </w:p>
    <w:p>
      <w:pPr>
        <w:spacing w:line="460" w:lineRule="exact"/>
        <w:ind w:firstLine="562" w:firstLineChars="200"/>
        <w:rPr>
          <w:b/>
          <w:bCs/>
          <w:color w:val="000000" w:themeColor="text1"/>
          <w:sz w:val="28"/>
          <w:szCs w:val="28"/>
        </w:rPr>
      </w:pPr>
      <w:r>
        <w:rPr>
          <w:rFonts w:hint="eastAsia"/>
          <w:b/>
          <w:bCs/>
          <w:color w:val="000000" w:themeColor="text1"/>
          <w:sz w:val="28"/>
          <w:szCs w:val="28"/>
        </w:rPr>
        <w:t>三、本人接受并如实回答以下流行病学调查，保证所填报内容真实准确。</w:t>
      </w:r>
    </w:p>
    <w:p>
      <w:pPr>
        <w:spacing w:line="460" w:lineRule="exact"/>
        <w:ind w:left="1039" w:leftChars="228" w:hanging="560" w:hangingChars="200"/>
        <w:rPr>
          <w:color w:val="000000" w:themeColor="text1"/>
          <w:sz w:val="28"/>
          <w:szCs w:val="28"/>
        </w:rPr>
      </w:pPr>
      <w:r>
        <w:rPr>
          <w:rFonts w:hint="eastAsia"/>
          <w:color w:val="000000" w:themeColor="text1"/>
          <w:sz w:val="28"/>
          <w:szCs w:val="28"/>
        </w:rPr>
        <w:t>1．考前7天内，是否接触过新冠肺炎确诊病例/疑似病例/无症状感染者/核酸初筛阳性人员？</w:t>
      </w:r>
    </w:p>
    <w:p>
      <w:pPr>
        <w:spacing w:line="460" w:lineRule="exact"/>
        <w:ind w:firstLine="1120" w:firstLineChars="400"/>
        <w:rPr>
          <w:color w:val="000000" w:themeColor="text1"/>
          <w:sz w:val="28"/>
          <w:szCs w:val="28"/>
        </w:rPr>
      </w:pPr>
      <w:r>
        <w:rPr>
          <w:rFonts w:hint="eastAsia" w:ascii="宋体" w:hAnsi="宋体" w:eastAsia="宋体" w:cs="宋体"/>
          <w:color w:val="000000" w:themeColor="text1"/>
          <w:sz w:val="28"/>
          <w:szCs w:val="28"/>
        </w:rPr>
        <w:t>○</w:t>
      </w:r>
      <w:r>
        <w:rPr>
          <w:rFonts w:hint="eastAsia"/>
          <w:color w:val="000000" w:themeColor="text1"/>
          <w:sz w:val="28"/>
          <w:szCs w:val="28"/>
        </w:rPr>
        <w:t xml:space="preserve">是             </w:t>
      </w:r>
      <w:r>
        <w:rPr>
          <w:rFonts w:hint="eastAsia" w:ascii="宋体" w:hAnsi="宋体" w:eastAsia="宋体" w:cs="宋体"/>
          <w:color w:val="000000" w:themeColor="text1"/>
          <w:sz w:val="28"/>
          <w:szCs w:val="28"/>
        </w:rPr>
        <w:t>○</w:t>
      </w:r>
      <w:r>
        <w:rPr>
          <w:rFonts w:hint="eastAsia"/>
          <w:color w:val="000000" w:themeColor="text1"/>
          <w:sz w:val="28"/>
          <w:szCs w:val="28"/>
        </w:rPr>
        <w:t>否</w:t>
      </w:r>
    </w:p>
    <w:p>
      <w:pPr>
        <w:spacing w:line="460" w:lineRule="exact"/>
        <w:ind w:left="759" w:leftChars="228" w:hanging="280" w:hangingChars="100"/>
        <w:rPr>
          <w:color w:val="000000" w:themeColor="text1"/>
          <w:sz w:val="28"/>
          <w:szCs w:val="28"/>
        </w:rPr>
      </w:pPr>
      <w:r>
        <w:rPr>
          <w:rFonts w:hint="eastAsia"/>
          <w:color w:val="000000" w:themeColor="text1"/>
          <w:sz w:val="28"/>
          <w:szCs w:val="28"/>
        </w:rPr>
        <w:t>2．考前7天内，是否在或到过锦州市以外地方？</w:t>
      </w:r>
    </w:p>
    <w:p>
      <w:pPr>
        <w:spacing w:line="460" w:lineRule="exact"/>
        <w:ind w:firstLine="1120" w:firstLineChars="400"/>
        <w:rPr>
          <w:rFonts w:hint="eastAsia"/>
          <w:color w:val="000000" w:themeColor="text1"/>
          <w:sz w:val="28"/>
          <w:szCs w:val="28"/>
        </w:rPr>
      </w:pPr>
      <w:r>
        <w:rPr>
          <w:rFonts w:hint="eastAsia" w:ascii="宋体" w:hAnsi="宋体" w:eastAsia="宋体" w:cs="宋体"/>
          <w:color w:val="000000" w:themeColor="text1"/>
          <w:sz w:val="28"/>
          <w:szCs w:val="28"/>
        </w:rPr>
        <w:t>○</w:t>
      </w:r>
      <w:r>
        <w:rPr>
          <w:rFonts w:hint="eastAsia"/>
          <w:color w:val="000000" w:themeColor="text1"/>
          <w:sz w:val="28"/>
          <w:szCs w:val="28"/>
        </w:rPr>
        <w:t xml:space="preserve">是             </w:t>
      </w:r>
      <w:r>
        <w:rPr>
          <w:rFonts w:hint="eastAsia" w:ascii="宋体" w:hAnsi="宋体" w:eastAsia="宋体" w:cs="宋体"/>
          <w:color w:val="000000" w:themeColor="text1"/>
          <w:sz w:val="28"/>
          <w:szCs w:val="28"/>
        </w:rPr>
        <w:t>○</w:t>
      </w:r>
      <w:r>
        <w:rPr>
          <w:rFonts w:hint="eastAsia"/>
          <w:color w:val="000000" w:themeColor="text1"/>
          <w:sz w:val="28"/>
          <w:szCs w:val="28"/>
        </w:rPr>
        <w:t>否</w:t>
      </w:r>
    </w:p>
    <w:p>
      <w:pPr>
        <w:spacing w:line="460" w:lineRule="exact"/>
        <w:ind w:firstLine="1120" w:firstLineChars="400"/>
        <w:rPr>
          <w:rFonts w:hint="eastAsia"/>
          <w:color w:val="000000" w:themeColor="text1"/>
          <w:sz w:val="28"/>
          <w:szCs w:val="28"/>
          <w:u w:val="single"/>
        </w:rPr>
      </w:pPr>
      <w:r>
        <w:rPr>
          <w:rFonts w:hint="eastAsia"/>
          <w:color w:val="000000" w:themeColor="text1"/>
          <w:sz w:val="28"/>
          <w:szCs w:val="28"/>
        </w:rPr>
        <w:t>如是，请填写详细地址（具体到乡镇街道社区村组）：</w:t>
      </w:r>
      <w:r>
        <w:rPr>
          <w:rFonts w:hint="eastAsia"/>
          <w:color w:val="000000" w:themeColor="text1"/>
          <w:sz w:val="28"/>
          <w:szCs w:val="28"/>
          <w:u w:val="single"/>
        </w:rPr>
        <w:t xml:space="preserve">                        </w:t>
      </w:r>
    </w:p>
    <w:p>
      <w:pPr>
        <w:spacing w:line="460" w:lineRule="exact"/>
        <w:ind w:left="958" w:leftChars="456"/>
        <w:rPr>
          <w:rFonts w:hint="eastAsia"/>
          <w:color w:val="000000" w:themeColor="text1"/>
          <w:sz w:val="28"/>
          <w:szCs w:val="28"/>
        </w:rPr>
      </w:pPr>
      <w:r>
        <w:rPr>
          <w:rFonts w:hint="eastAsia"/>
          <w:color w:val="000000" w:themeColor="text1"/>
          <w:sz w:val="28"/>
          <w:szCs w:val="28"/>
        </w:rPr>
        <w:t>考前7天内，是否到过新冠肺炎高中低风险疫情地区（以国务院客户端“疫情风险等级查询”为准）</w:t>
      </w:r>
    </w:p>
    <w:p>
      <w:pPr>
        <w:spacing w:line="460" w:lineRule="exact"/>
        <w:ind w:left="718" w:leftChars="342" w:firstLine="280" w:firstLineChars="100"/>
        <w:rPr>
          <w:rFonts w:hint="eastAsia"/>
          <w:color w:val="000000" w:themeColor="text1"/>
          <w:sz w:val="28"/>
          <w:szCs w:val="28"/>
        </w:rPr>
      </w:pPr>
      <w:r>
        <w:rPr>
          <w:rFonts w:hint="eastAsia" w:ascii="宋体" w:hAnsi="宋体" w:eastAsia="宋体" w:cs="宋体"/>
          <w:color w:val="000000" w:themeColor="text1"/>
          <w:sz w:val="28"/>
          <w:szCs w:val="28"/>
        </w:rPr>
        <w:t>○</w:t>
      </w:r>
      <w:r>
        <w:rPr>
          <w:rFonts w:hint="eastAsia"/>
          <w:color w:val="000000" w:themeColor="text1"/>
          <w:sz w:val="28"/>
          <w:szCs w:val="28"/>
        </w:rPr>
        <w:t xml:space="preserve">是              </w:t>
      </w:r>
      <w:r>
        <w:rPr>
          <w:rFonts w:hint="eastAsia" w:ascii="宋体" w:hAnsi="宋体" w:eastAsia="宋体" w:cs="宋体"/>
          <w:color w:val="000000" w:themeColor="text1"/>
          <w:sz w:val="28"/>
          <w:szCs w:val="28"/>
        </w:rPr>
        <w:t>○</w:t>
      </w:r>
      <w:r>
        <w:rPr>
          <w:rFonts w:hint="eastAsia"/>
          <w:color w:val="000000" w:themeColor="text1"/>
          <w:sz w:val="28"/>
          <w:szCs w:val="28"/>
        </w:rPr>
        <w:t>否</w:t>
      </w:r>
    </w:p>
    <w:p>
      <w:pPr>
        <w:spacing w:line="460" w:lineRule="exact"/>
        <w:ind w:firstLine="1120" w:firstLineChars="400"/>
        <w:rPr>
          <w:rFonts w:hint="eastAsia"/>
          <w:color w:val="000000" w:themeColor="text1"/>
          <w:sz w:val="28"/>
          <w:szCs w:val="28"/>
        </w:rPr>
      </w:pPr>
      <w:r>
        <w:rPr>
          <w:rFonts w:hint="eastAsia"/>
          <w:color w:val="000000" w:themeColor="text1"/>
          <w:sz w:val="28"/>
          <w:szCs w:val="28"/>
        </w:rPr>
        <w:t>如是，请填写详细地址（具体到乡镇街道社区村组）：</w:t>
      </w:r>
      <w:r>
        <w:rPr>
          <w:rFonts w:hint="eastAsia"/>
          <w:color w:val="000000" w:themeColor="text1"/>
          <w:sz w:val="28"/>
          <w:szCs w:val="28"/>
          <w:u w:val="single"/>
        </w:rPr>
        <w:t xml:space="preserve">                        </w:t>
      </w:r>
    </w:p>
    <w:p>
      <w:pPr>
        <w:spacing w:line="460" w:lineRule="exact"/>
        <w:ind w:left="958" w:leftChars="456"/>
        <w:rPr>
          <w:color w:val="000000" w:themeColor="text1"/>
          <w:sz w:val="28"/>
          <w:szCs w:val="28"/>
        </w:rPr>
      </w:pPr>
      <w:r>
        <w:rPr>
          <w:rFonts w:hint="eastAsia"/>
          <w:color w:val="000000" w:themeColor="text1"/>
          <w:sz w:val="28"/>
          <w:szCs w:val="28"/>
        </w:rPr>
        <w:t>你到访城市（地级市）最近7天是否报告过新冠肺炎确诊病例/疑似病例/无症状感染者/核酸初筛阳性人员？</w:t>
      </w:r>
    </w:p>
    <w:p>
      <w:pPr>
        <w:spacing w:line="460" w:lineRule="exact"/>
        <w:ind w:left="718" w:leftChars="342" w:firstLine="280" w:firstLineChars="100"/>
        <w:rPr>
          <w:rFonts w:hint="eastAsia"/>
          <w:color w:val="000000" w:themeColor="text1"/>
          <w:sz w:val="28"/>
          <w:szCs w:val="28"/>
        </w:rPr>
      </w:pPr>
      <w:r>
        <w:rPr>
          <w:rFonts w:hint="eastAsia" w:ascii="宋体" w:hAnsi="宋体" w:eastAsia="宋体" w:cs="宋体"/>
          <w:color w:val="000000" w:themeColor="text1"/>
          <w:sz w:val="28"/>
          <w:szCs w:val="28"/>
        </w:rPr>
        <w:t>○</w:t>
      </w:r>
      <w:r>
        <w:rPr>
          <w:rFonts w:hint="eastAsia"/>
          <w:color w:val="000000" w:themeColor="text1"/>
          <w:sz w:val="28"/>
          <w:szCs w:val="28"/>
        </w:rPr>
        <w:t xml:space="preserve">是              </w:t>
      </w:r>
      <w:r>
        <w:rPr>
          <w:rFonts w:hint="eastAsia" w:ascii="宋体" w:hAnsi="宋体" w:eastAsia="宋体" w:cs="宋体"/>
          <w:color w:val="000000" w:themeColor="text1"/>
          <w:sz w:val="28"/>
          <w:szCs w:val="28"/>
        </w:rPr>
        <w:t>○</w:t>
      </w:r>
      <w:r>
        <w:rPr>
          <w:rFonts w:hint="eastAsia"/>
          <w:color w:val="000000" w:themeColor="text1"/>
          <w:sz w:val="28"/>
          <w:szCs w:val="28"/>
        </w:rPr>
        <w:t>否</w:t>
      </w:r>
    </w:p>
    <w:p>
      <w:pPr>
        <w:spacing w:line="460" w:lineRule="exact"/>
        <w:ind w:firstLine="560" w:firstLineChars="200"/>
        <w:rPr>
          <w:color w:val="000000" w:themeColor="text1"/>
          <w:sz w:val="28"/>
          <w:szCs w:val="28"/>
        </w:rPr>
      </w:pPr>
      <w:r>
        <w:rPr>
          <w:rFonts w:hint="eastAsia"/>
          <w:color w:val="000000" w:themeColor="text1"/>
          <w:sz w:val="28"/>
          <w:szCs w:val="28"/>
        </w:rPr>
        <w:t>3．考前7天内，是否接触过有发热或呼吸道症状患者？</w:t>
      </w:r>
      <w:r>
        <w:rPr>
          <w:rFonts w:hint="eastAsia" w:ascii="宋体" w:hAnsi="宋体" w:eastAsia="宋体" w:cs="宋体"/>
          <w:color w:val="000000" w:themeColor="text1"/>
          <w:sz w:val="28"/>
          <w:szCs w:val="28"/>
        </w:rPr>
        <w:t>○</w:t>
      </w:r>
      <w:r>
        <w:rPr>
          <w:rFonts w:hint="eastAsia"/>
          <w:color w:val="000000" w:themeColor="text1"/>
          <w:sz w:val="28"/>
          <w:szCs w:val="28"/>
        </w:rPr>
        <w:t xml:space="preserve">是      </w:t>
      </w:r>
      <w:r>
        <w:rPr>
          <w:rFonts w:hint="eastAsia" w:ascii="宋体" w:hAnsi="宋体" w:eastAsia="宋体" w:cs="宋体"/>
          <w:color w:val="000000" w:themeColor="text1"/>
          <w:sz w:val="28"/>
          <w:szCs w:val="28"/>
        </w:rPr>
        <w:t>○</w:t>
      </w:r>
      <w:r>
        <w:rPr>
          <w:rFonts w:hint="eastAsia"/>
          <w:color w:val="000000" w:themeColor="text1"/>
          <w:sz w:val="28"/>
          <w:szCs w:val="28"/>
        </w:rPr>
        <w:t>否</w:t>
      </w:r>
    </w:p>
    <w:p>
      <w:pPr>
        <w:spacing w:line="460" w:lineRule="exact"/>
        <w:ind w:firstLine="560" w:firstLineChars="200"/>
        <w:rPr>
          <w:color w:val="000000" w:themeColor="text1"/>
          <w:sz w:val="28"/>
          <w:szCs w:val="28"/>
        </w:rPr>
      </w:pPr>
      <w:r>
        <w:rPr>
          <w:rFonts w:hint="eastAsia"/>
          <w:color w:val="000000" w:themeColor="text1"/>
          <w:sz w:val="28"/>
          <w:szCs w:val="28"/>
        </w:rPr>
        <w:t>4．考前7天内，所住社区是否曾有报告新冠肺炎病例？</w:t>
      </w:r>
      <w:r>
        <w:rPr>
          <w:rFonts w:hint="eastAsia" w:ascii="宋体" w:hAnsi="宋体" w:eastAsia="宋体" w:cs="宋体"/>
          <w:color w:val="000000" w:themeColor="text1"/>
          <w:sz w:val="28"/>
          <w:szCs w:val="28"/>
        </w:rPr>
        <w:t>○</w:t>
      </w:r>
      <w:r>
        <w:rPr>
          <w:rFonts w:hint="eastAsia"/>
          <w:color w:val="000000" w:themeColor="text1"/>
          <w:sz w:val="28"/>
          <w:szCs w:val="28"/>
        </w:rPr>
        <w:t xml:space="preserve">是      </w:t>
      </w:r>
      <w:r>
        <w:rPr>
          <w:rFonts w:hint="eastAsia" w:ascii="宋体" w:hAnsi="宋体" w:eastAsia="宋体" w:cs="宋体"/>
          <w:color w:val="000000" w:themeColor="text1"/>
          <w:sz w:val="28"/>
          <w:szCs w:val="28"/>
        </w:rPr>
        <w:t>○</w:t>
      </w:r>
      <w:r>
        <w:rPr>
          <w:rFonts w:hint="eastAsia"/>
          <w:color w:val="000000" w:themeColor="text1"/>
          <w:sz w:val="28"/>
          <w:szCs w:val="28"/>
        </w:rPr>
        <w:t>否</w:t>
      </w:r>
    </w:p>
    <w:p>
      <w:pPr>
        <w:spacing w:line="460" w:lineRule="exact"/>
        <w:ind w:firstLine="560" w:firstLineChars="200"/>
        <w:rPr>
          <w:rFonts w:ascii="宋体" w:hAnsi="宋体" w:eastAsia="宋体" w:cs="宋体"/>
          <w:color w:val="000000" w:themeColor="text1"/>
          <w:sz w:val="28"/>
          <w:szCs w:val="28"/>
        </w:rPr>
      </w:pPr>
      <w:r>
        <w:rPr>
          <w:rFonts w:hint="eastAsia"/>
          <w:color w:val="000000" w:themeColor="text1"/>
          <w:sz w:val="28"/>
          <w:szCs w:val="28"/>
        </w:rPr>
        <w:t>5．考前7天内，是否有以下症状？</w:t>
      </w:r>
      <w:r>
        <w:rPr>
          <w:rFonts w:hint="eastAsia" w:ascii="宋体" w:hAnsi="宋体" w:eastAsia="宋体" w:cs="宋体"/>
          <w:color w:val="000000" w:themeColor="text1"/>
          <w:sz w:val="28"/>
          <w:szCs w:val="28"/>
        </w:rPr>
        <w:t>○</w:t>
      </w:r>
      <w:r>
        <w:rPr>
          <w:rFonts w:hint="eastAsia"/>
          <w:color w:val="000000" w:themeColor="text1"/>
          <w:sz w:val="28"/>
          <w:szCs w:val="28"/>
        </w:rPr>
        <w:t xml:space="preserve">是     </w:t>
      </w:r>
      <w:r>
        <w:rPr>
          <w:rFonts w:hint="eastAsia" w:ascii="宋体" w:hAnsi="宋体" w:eastAsia="宋体" w:cs="宋体"/>
          <w:color w:val="000000" w:themeColor="text1"/>
          <w:sz w:val="28"/>
          <w:szCs w:val="28"/>
        </w:rPr>
        <w:t>○</w:t>
      </w:r>
      <w:r>
        <w:rPr>
          <w:rFonts w:hint="eastAsia"/>
          <w:color w:val="000000" w:themeColor="text1"/>
          <w:sz w:val="28"/>
          <w:szCs w:val="28"/>
        </w:rPr>
        <w:t>否     如是请在口内划</w:t>
      </w:r>
      <w:r>
        <w:rPr>
          <w:rFonts w:hint="eastAsia" w:ascii="宋体" w:hAnsi="宋体" w:eastAsia="宋体" w:cs="宋体"/>
          <w:color w:val="000000" w:themeColor="text1"/>
          <w:sz w:val="28"/>
          <w:szCs w:val="28"/>
        </w:rPr>
        <w:t>√</w:t>
      </w:r>
    </w:p>
    <w:p>
      <w:pPr>
        <w:spacing w:line="460" w:lineRule="exact"/>
        <w:ind w:firstLine="560" w:firstLineChars="200"/>
        <w:rPr>
          <w:color w:val="000000" w:themeColor="text1"/>
          <w:sz w:val="28"/>
          <w:szCs w:val="28"/>
        </w:rPr>
      </w:pPr>
      <w:r>
        <w:rPr>
          <w:rFonts w:hint="eastAsia"/>
          <w:color w:val="000000" w:themeColor="text1"/>
          <w:sz w:val="28"/>
          <w:szCs w:val="28"/>
        </w:rPr>
        <w:t>症状：口发热     口寒战       口干咳       口咳痰     口鼻塞</w:t>
      </w:r>
    </w:p>
    <w:p>
      <w:pPr>
        <w:spacing w:line="460" w:lineRule="exact"/>
        <w:ind w:firstLine="1400" w:firstLineChars="500"/>
        <w:rPr>
          <w:color w:val="000000" w:themeColor="text1"/>
          <w:sz w:val="28"/>
          <w:szCs w:val="28"/>
        </w:rPr>
      </w:pPr>
      <w:r>
        <w:rPr>
          <w:rFonts w:hint="eastAsia"/>
          <w:color w:val="000000" w:themeColor="text1"/>
          <w:sz w:val="28"/>
          <w:szCs w:val="28"/>
        </w:rPr>
        <w:t>口头晕     口流涕       口咽痛       口头痛     口乏力</w:t>
      </w:r>
    </w:p>
    <w:p>
      <w:pPr>
        <w:spacing w:line="460" w:lineRule="exact"/>
        <w:ind w:firstLine="1400" w:firstLineChars="500"/>
        <w:rPr>
          <w:color w:val="000000" w:themeColor="text1"/>
          <w:sz w:val="28"/>
          <w:szCs w:val="28"/>
        </w:rPr>
      </w:pPr>
      <w:r>
        <w:rPr>
          <w:rFonts w:hint="eastAsia"/>
          <w:color w:val="000000" w:themeColor="text1"/>
          <w:sz w:val="28"/>
          <w:szCs w:val="28"/>
        </w:rPr>
        <w:t>口胸闷     口气促       口呼吸困难   口呕吐     口胸痛</w:t>
      </w:r>
    </w:p>
    <w:p>
      <w:pPr>
        <w:spacing w:line="460" w:lineRule="exact"/>
        <w:ind w:firstLine="1400" w:firstLineChars="500"/>
        <w:rPr>
          <w:color w:val="000000" w:themeColor="text1"/>
          <w:sz w:val="28"/>
          <w:szCs w:val="28"/>
        </w:rPr>
      </w:pPr>
      <w:r>
        <w:rPr>
          <w:rFonts w:hint="eastAsia"/>
          <w:color w:val="000000" w:themeColor="text1"/>
          <w:sz w:val="28"/>
          <w:szCs w:val="28"/>
        </w:rPr>
        <w:t>口腹泻     口结膜充血   口恶心       口腹痛    口其他症状</w:t>
      </w:r>
    </w:p>
    <w:p>
      <w:pPr>
        <w:spacing w:line="460" w:lineRule="exact"/>
        <w:ind w:firstLine="560" w:firstLineChars="200"/>
        <w:rPr>
          <w:color w:val="000000" w:themeColor="text1"/>
          <w:sz w:val="28"/>
          <w:szCs w:val="28"/>
        </w:rPr>
      </w:pPr>
      <w:r>
        <w:rPr>
          <w:rFonts w:hint="eastAsia"/>
          <w:color w:val="000000" w:themeColor="text1"/>
          <w:sz w:val="28"/>
          <w:szCs w:val="28"/>
        </w:rPr>
        <w:t>6. 考前3天内，共做过</w:t>
      </w:r>
      <w:r>
        <w:rPr>
          <w:rFonts w:hint="eastAsia"/>
          <w:color w:val="000000" w:themeColor="text1"/>
          <w:sz w:val="28"/>
          <w:szCs w:val="28"/>
          <w:u w:val="single"/>
        </w:rPr>
        <w:t xml:space="preserve">         </w:t>
      </w:r>
      <w:r>
        <w:rPr>
          <w:rFonts w:hint="eastAsia"/>
          <w:color w:val="000000" w:themeColor="text1"/>
          <w:sz w:val="28"/>
          <w:szCs w:val="28"/>
        </w:rPr>
        <w:t>次新型冠状病毒检测？</w:t>
      </w:r>
    </w:p>
    <w:p>
      <w:pPr>
        <w:spacing w:line="460" w:lineRule="exact"/>
        <w:ind w:firstLine="1120" w:firstLineChars="400"/>
        <w:rPr>
          <w:color w:val="000000" w:themeColor="text1"/>
          <w:sz w:val="28"/>
          <w:szCs w:val="28"/>
        </w:rPr>
      </w:pPr>
      <w:r>
        <w:rPr>
          <w:rFonts w:hint="eastAsia" w:ascii="宋体" w:hAnsi="宋体" w:eastAsia="宋体" w:cs="宋体"/>
          <w:color w:val="000000" w:themeColor="text1"/>
          <w:sz w:val="28"/>
          <w:szCs w:val="28"/>
        </w:rPr>
        <w:t>第一次检测时间</w:t>
      </w:r>
      <w:r>
        <w:rPr>
          <w:rFonts w:hint="eastAsia"/>
          <w:color w:val="000000" w:themeColor="text1"/>
          <w:sz w:val="28"/>
          <w:szCs w:val="28"/>
          <w:u w:val="single"/>
        </w:rPr>
        <w:t xml:space="preserve">         </w:t>
      </w:r>
      <w:r>
        <w:rPr>
          <w:rFonts w:hint="eastAsia" w:ascii="宋体" w:hAnsi="宋体" w:eastAsia="宋体" w:cs="宋体"/>
          <w:color w:val="000000" w:themeColor="text1"/>
          <w:sz w:val="28"/>
          <w:szCs w:val="28"/>
        </w:rPr>
        <w:t xml:space="preserve"> 检测地市</w:t>
      </w:r>
      <w:r>
        <w:rPr>
          <w:rFonts w:hint="eastAsia"/>
          <w:color w:val="000000" w:themeColor="text1"/>
          <w:sz w:val="28"/>
          <w:szCs w:val="28"/>
          <w:u w:val="single"/>
        </w:rPr>
        <w:t xml:space="preserve">         </w:t>
      </w:r>
      <w:r>
        <w:rPr>
          <w:rFonts w:hint="eastAsia" w:ascii="宋体" w:hAnsi="宋体" w:eastAsia="宋体" w:cs="宋体"/>
          <w:color w:val="000000" w:themeColor="text1"/>
          <w:sz w:val="28"/>
          <w:szCs w:val="28"/>
        </w:rPr>
        <w:t xml:space="preserve">     检测结果</w:t>
      </w:r>
      <w:r>
        <w:rPr>
          <w:rFonts w:hint="eastAsia"/>
          <w:color w:val="000000" w:themeColor="text1"/>
          <w:sz w:val="28"/>
          <w:szCs w:val="28"/>
          <w:u w:val="single"/>
        </w:rPr>
        <w:t xml:space="preserve">         </w:t>
      </w:r>
    </w:p>
    <w:p>
      <w:pPr>
        <w:spacing w:line="460" w:lineRule="exact"/>
        <w:ind w:firstLine="1120" w:firstLineChars="400"/>
        <w:rPr>
          <w:color w:val="000000" w:themeColor="text1"/>
          <w:sz w:val="28"/>
          <w:szCs w:val="28"/>
        </w:rPr>
      </w:pPr>
      <w:r>
        <w:rPr>
          <w:rFonts w:hint="eastAsia" w:ascii="宋体" w:hAnsi="宋体" w:eastAsia="宋体" w:cs="宋体"/>
          <w:color w:val="000000" w:themeColor="text1"/>
          <w:sz w:val="28"/>
          <w:szCs w:val="28"/>
        </w:rPr>
        <w:t>第二次检测时间</w:t>
      </w:r>
      <w:r>
        <w:rPr>
          <w:rFonts w:hint="eastAsia"/>
          <w:color w:val="000000" w:themeColor="text1"/>
          <w:sz w:val="28"/>
          <w:szCs w:val="28"/>
          <w:u w:val="single"/>
        </w:rPr>
        <w:t xml:space="preserve">         </w:t>
      </w:r>
      <w:r>
        <w:rPr>
          <w:rFonts w:hint="eastAsia" w:ascii="宋体" w:hAnsi="宋体" w:eastAsia="宋体" w:cs="宋体"/>
          <w:color w:val="000000" w:themeColor="text1"/>
          <w:sz w:val="28"/>
          <w:szCs w:val="28"/>
        </w:rPr>
        <w:t xml:space="preserve"> 检测地市</w:t>
      </w:r>
      <w:r>
        <w:rPr>
          <w:rFonts w:hint="eastAsia"/>
          <w:color w:val="000000" w:themeColor="text1"/>
          <w:sz w:val="28"/>
          <w:szCs w:val="28"/>
          <w:u w:val="single"/>
        </w:rPr>
        <w:t xml:space="preserve">         </w:t>
      </w:r>
      <w:r>
        <w:rPr>
          <w:rFonts w:hint="eastAsia" w:ascii="宋体" w:hAnsi="宋体" w:eastAsia="宋体" w:cs="宋体"/>
          <w:color w:val="000000" w:themeColor="text1"/>
          <w:sz w:val="28"/>
          <w:szCs w:val="28"/>
        </w:rPr>
        <w:t xml:space="preserve">     检测结果</w:t>
      </w:r>
      <w:r>
        <w:rPr>
          <w:rFonts w:hint="eastAsia"/>
          <w:color w:val="000000" w:themeColor="text1"/>
          <w:sz w:val="28"/>
          <w:szCs w:val="28"/>
          <w:u w:val="single"/>
        </w:rPr>
        <w:t xml:space="preserve">         </w:t>
      </w:r>
    </w:p>
    <w:p>
      <w:pPr>
        <w:spacing w:line="460" w:lineRule="exact"/>
        <w:ind w:firstLine="1120" w:firstLineChars="400"/>
        <w:rPr>
          <w:b/>
          <w:bCs/>
          <w:color w:val="000000" w:themeColor="text1"/>
          <w:sz w:val="28"/>
          <w:szCs w:val="28"/>
        </w:rPr>
      </w:pPr>
      <w:r>
        <w:rPr>
          <w:rFonts w:hint="eastAsia" w:ascii="宋体" w:hAnsi="宋体" w:eastAsia="宋体" w:cs="宋体"/>
          <w:color w:val="000000" w:themeColor="text1"/>
          <w:sz w:val="28"/>
          <w:szCs w:val="28"/>
        </w:rPr>
        <w:t>第三次检测时间</w:t>
      </w:r>
      <w:r>
        <w:rPr>
          <w:rFonts w:hint="eastAsia"/>
          <w:color w:val="000000" w:themeColor="text1"/>
          <w:sz w:val="28"/>
          <w:szCs w:val="28"/>
          <w:u w:val="single"/>
        </w:rPr>
        <w:t xml:space="preserve">         </w:t>
      </w:r>
      <w:r>
        <w:rPr>
          <w:rFonts w:hint="eastAsia" w:ascii="宋体" w:hAnsi="宋体" w:eastAsia="宋体" w:cs="宋体"/>
          <w:color w:val="000000" w:themeColor="text1"/>
          <w:sz w:val="28"/>
          <w:szCs w:val="28"/>
        </w:rPr>
        <w:t xml:space="preserve"> 检测地市</w:t>
      </w:r>
      <w:r>
        <w:rPr>
          <w:rFonts w:hint="eastAsia"/>
          <w:color w:val="000000" w:themeColor="text1"/>
          <w:sz w:val="28"/>
          <w:szCs w:val="28"/>
          <w:u w:val="single"/>
        </w:rPr>
        <w:t xml:space="preserve">         </w:t>
      </w:r>
      <w:r>
        <w:rPr>
          <w:rFonts w:hint="eastAsia" w:ascii="宋体" w:hAnsi="宋体" w:eastAsia="宋体" w:cs="宋体"/>
          <w:color w:val="000000" w:themeColor="text1"/>
          <w:sz w:val="28"/>
          <w:szCs w:val="28"/>
        </w:rPr>
        <w:t xml:space="preserve">     检测结果</w:t>
      </w:r>
      <w:r>
        <w:rPr>
          <w:rFonts w:hint="eastAsia"/>
          <w:color w:val="000000" w:themeColor="text1"/>
          <w:sz w:val="28"/>
          <w:szCs w:val="28"/>
          <w:u w:val="single"/>
        </w:rPr>
        <w:t xml:space="preserve">         </w:t>
      </w:r>
    </w:p>
    <w:p>
      <w:pPr>
        <w:spacing w:line="460" w:lineRule="exact"/>
        <w:ind w:firstLine="562" w:firstLineChars="200"/>
        <w:rPr>
          <w:color w:val="000000" w:themeColor="text1"/>
          <w:sz w:val="28"/>
          <w:szCs w:val="28"/>
        </w:rPr>
      </w:pPr>
      <w:r>
        <w:rPr>
          <w:rFonts w:hint="eastAsia"/>
          <w:b/>
          <w:bCs/>
          <w:color w:val="000000" w:themeColor="text1"/>
          <w:sz w:val="28"/>
          <w:szCs w:val="28"/>
        </w:rPr>
        <w:t>如有虚假或不实承诺、隐瞒病史、隐瞒旅居史和接触史、自行服药隐瞒症状、瞒报漏报健康情况、逃避防疫措施的，本人愿承担相应法律责任。</w:t>
      </w:r>
    </w:p>
    <w:p>
      <w:pPr>
        <w:spacing w:line="460" w:lineRule="exact"/>
        <w:ind w:firstLine="560" w:firstLineChars="200"/>
        <w:rPr>
          <w:rFonts w:hint="eastAsia"/>
          <w:color w:val="000000" w:themeColor="text1"/>
          <w:sz w:val="28"/>
          <w:szCs w:val="28"/>
        </w:rPr>
      </w:pPr>
    </w:p>
    <w:p>
      <w:pPr>
        <w:spacing w:line="460" w:lineRule="exact"/>
        <w:ind w:firstLine="560" w:firstLineChars="200"/>
        <w:rPr>
          <w:sz w:val="28"/>
          <w:szCs w:val="28"/>
        </w:rPr>
      </w:pPr>
      <w:r>
        <w:rPr>
          <w:rFonts w:hint="eastAsia"/>
          <w:color w:val="000000" w:themeColor="text1"/>
          <w:sz w:val="28"/>
          <w:szCs w:val="28"/>
        </w:rPr>
        <w:t>考生签名：</w:t>
      </w:r>
      <w:r>
        <w:rPr>
          <w:rFonts w:hint="eastAsia"/>
          <w:color w:val="000000" w:themeColor="text1"/>
          <w:sz w:val="28"/>
          <w:szCs w:val="28"/>
          <w:u w:val="single"/>
        </w:rPr>
        <w:t xml:space="preserve">              </w:t>
      </w:r>
      <w:r>
        <w:rPr>
          <w:rFonts w:hint="eastAsia"/>
          <w:color w:val="000000" w:themeColor="text1"/>
          <w:sz w:val="28"/>
          <w:szCs w:val="28"/>
        </w:rPr>
        <w:t xml:space="preserve"> 日期： 2022年 </w:t>
      </w:r>
      <w:r>
        <w:rPr>
          <w:rFonts w:hint="eastAsia"/>
          <w:color w:val="000000" w:themeColor="text1"/>
          <w:sz w:val="28"/>
          <w:szCs w:val="28"/>
          <w:u w:val="single"/>
        </w:rPr>
        <w:t xml:space="preserve">         </w:t>
      </w:r>
      <w:r>
        <w:rPr>
          <w:rFonts w:hint="eastAsia"/>
          <w:color w:val="000000" w:themeColor="text1"/>
          <w:sz w:val="28"/>
          <w:szCs w:val="28"/>
        </w:rPr>
        <w:t xml:space="preserve">月 </w:t>
      </w:r>
      <w:r>
        <w:rPr>
          <w:rFonts w:hint="eastAsia"/>
          <w:color w:val="000000" w:themeColor="text1"/>
          <w:sz w:val="28"/>
          <w:szCs w:val="28"/>
          <w:u w:val="single"/>
        </w:rPr>
        <w:t xml:space="preserve">       </w:t>
      </w:r>
      <w:r>
        <w:rPr>
          <w:rFonts w:hint="eastAsia"/>
          <w:sz w:val="28"/>
          <w:szCs w:val="28"/>
        </w:rPr>
        <w:t xml:space="preserve"> 日</w:t>
      </w:r>
    </w:p>
    <w:p>
      <w:pPr>
        <w:spacing w:line="540" w:lineRule="exact"/>
        <w:ind w:firstLine="640" w:firstLineChars="200"/>
        <w:rPr>
          <w:rFonts w:ascii="仿宋" w:hAnsi="仿宋" w:eastAsia="仿宋" w:cs="仿宋"/>
          <w:color w:val="000000" w:themeColor="text1"/>
          <w:sz w:val="32"/>
          <w:szCs w:val="32"/>
        </w:rPr>
      </w:pPr>
      <w:bookmarkStart w:id="0" w:name="_GoBack"/>
      <w:bookmarkEnd w:id="0"/>
    </w:p>
    <w:sectPr>
      <w:pgSz w:w="11906" w:h="16838"/>
      <w:pgMar w:top="1531" w:right="1531" w:bottom="1531" w:left="1531" w:header="851" w:footer="992" w:gutter="0"/>
      <w:cols w:space="0" w:num="1"/>
      <w:docGrid w:type="lines" w:linePitch="31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VerticalDrawingGridEvery w:val="2"/>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ThlOTk5NDFhMTY5MWUyMWM5ZTZkMTM5ZDQ4YmVjMWEifQ=="/>
  </w:docVars>
  <w:rsids>
    <w:rsidRoot w:val="077B093C"/>
    <w:rsid w:val="00184B70"/>
    <w:rsid w:val="002329CF"/>
    <w:rsid w:val="003C015D"/>
    <w:rsid w:val="0048293F"/>
    <w:rsid w:val="005D6369"/>
    <w:rsid w:val="00666983"/>
    <w:rsid w:val="006C23FF"/>
    <w:rsid w:val="00783E0C"/>
    <w:rsid w:val="00C446A2"/>
    <w:rsid w:val="00E21203"/>
    <w:rsid w:val="00EC2B80"/>
    <w:rsid w:val="059705B7"/>
    <w:rsid w:val="07144424"/>
    <w:rsid w:val="077B093C"/>
    <w:rsid w:val="07A33243"/>
    <w:rsid w:val="08B222F1"/>
    <w:rsid w:val="09737C2C"/>
    <w:rsid w:val="0B8F2BE0"/>
    <w:rsid w:val="0F536A48"/>
    <w:rsid w:val="10685BE9"/>
    <w:rsid w:val="10A26D69"/>
    <w:rsid w:val="1D1217B6"/>
    <w:rsid w:val="1F64359F"/>
    <w:rsid w:val="215100A9"/>
    <w:rsid w:val="231B7283"/>
    <w:rsid w:val="2F322EDF"/>
    <w:rsid w:val="3AA17A6A"/>
    <w:rsid w:val="3BB14FF3"/>
    <w:rsid w:val="3F4438E7"/>
    <w:rsid w:val="416C231C"/>
    <w:rsid w:val="41864FC8"/>
    <w:rsid w:val="44F05012"/>
    <w:rsid w:val="4C425FC4"/>
    <w:rsid w:val="4E441842"/>
    <w:rsid w:val="4FE07928"/>
    <w:rsid w:val="5B410099"/>
    <w:rsid w:val="65343E23"/>
    <w:rsid w:val="694C1F68"/>
    <w:rsid w:val="6C42320C"/>
    <w:rsid w:val="76E56C05"/>
    <w:rsid w:val="79BE3F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styleId="8">
    <w:name w:val="Hyperlink"/>
    <w:basedOn w:val="6"/>
    <w:qFormat/>
    <w:uiPriority w:val="0"/>
    <w:rPr>
      <w:color w:val="0000FF"/>
      <w:u w:val="single"/>
    </w:rPr>
  </w:style>
  <w:style w:type="character" w:customStyle="1" w:styleId="9">
    <w:name w:val="页眉 Char"/>
    <w:basedOn w:val="6"/>
    <w:link w:val="3"/>
    <w:qFormat/>
    <w:uiPriority w:val="0"/>
    <w:rPr>
      <w:rFonts w:asciiTheme="minorHAnsi" w:hAnsiTheme="minorHAnsi" w:eastAsiaTheme="minorEastAsia" w:cstheme="minorBidi"/>
      <w:kern w:val="2"/>
      <w:sz w:val="18"/>
      <w:szCs w:val="18"/>
    </w:rPr>
  </w:style>
  <w:style w:type="character" w:customStyle="1" w:styleId="10">
    <w:name w:val="页脚 Char"/>
    <w:basedOn w:val="6"/>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952</Words>
  <Characters>968</Characters>
  <Lines>6</Lines>
  <Paragraphs>1</Paragraphs>
  <TotalTime>0</TotalTime>
  <ScaleCrop>false</ScaleCrop>
  <LinksUpToDate>false</LinksUpToDate>
  <CharactersWithSpaces>968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2022-08-12T03:03:00Z</dcterms:created>
  <dc:creator>Administrator</dc:creator>
  <cp:lastModifiedBy>ZXY</cp:lastModifiedBy>
  <cp:lastPrinted>2022-08-29T07:02:00Z</cp:lastPrinted>
  <dcterms:modified xsi:type="dcterms:W3CDTF">2022-08-30T02:04:20Z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D4C8D3B280D9410E8EAB85DD7E284960</vt:lpwstr>
  </property>
</Properties>
</file>