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71A" w:rsidRPr="00FF771A" w:rsidRDefault="001C5BF8" w:rsidP="008177FC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center"/>
        <w:rPr>
          <w:rFonts w:ascii="宋体" w:eastAsia="宋体" w:hAnsi="宋体" w:cs="宋体"/>
          <w:color w:val="6D6D6D"/>
          <w:kern w:val="0"/>
          <w:szCs w:val="21"/>
        </w:rPr>
      </w:pPr>
      <w:r w:rsidRPr="001C5BF8">
        <w:rPr>
          <w:rFonts w:ascii="宋体" w:eastAsia="宋体" w:hAnsi="宋体" w:cs="宋体" w:hint="eastAsia"/>
          <w:b/>
          <w:bCs/>
          <w:color w:val="6D6D6D"/>
          <w:kern w:val="0"/>
          <w:sz w:val="44"/>
          <w:szCs w:val="44"/>
        </w:rPr>
        <w:t>四川省注册会计师转所</w:t>
      </w:r>
      <w:r w:rsidR="002A30BC">
        <w:rPr>
          <w:rFonts w:ascii="宋体" w:eastAsia="宋体" w:hAnsi="宋体" w:cs="宋体" w:hint="eastAsia"/>
          <w:b/>
          <w:bCs/>
          <w:color w:val="6D6D6D"/>
          <w:kern w:val="0"/>
          <w:sz w:val="44"/>
          <w:szCs w:val="44"/>
        </w:rPr>
        <w:t>指南</w:t>
      </w:r>
    </w:p>
    <w:p w:rsidR="00210920" w:rsidRPr="00A44FA8" w:rsidRDefault="00210920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3"/>
        <w:jc w:val="left"/>
        <w:rPr>
          <w:rFonts w:ascii="仿宋" w:eastAsia="仿宋" w:hAnsi="仿宋" w:cs="宋体"/>
          <w:bCs/>
          <w:color w:val="6D6D6D"/>
          <w:kern w:val="0"/>
          <w:sz w:val="32"/>
          <w:szCs w:val="32"/>
        </w:rPr>
      </w:pPr>
      <w:r w:rsidRPr="00A44FA8">
        <w:rPr>
          <w:rFonts w:ascii="仿宋" w:eastAsia="仿宋" w:hAnsi="仿宋" w:cs="宋体" w:hint="eastAsia"/>
          <w:bCs/>
          <w:color w:val="6D6D6D"/>
          <w:kern w:val="0"/>
          <w:sz w:val="32"/>
          <w:szCs w:val="32"/>
        </w:rPr>
        <w:t>根据《注册会计师转所规定》</w:t>
      </w:r>
      <w:r w:rsidR="007418A1" w:rsidRPr="00A44FA8">
        <w:rPr>
          <w:rFonts w:ascii="仿宋" w:eastAsia="仿宋" w:hAnsi="仿宋" w:cs="宋体" w:hint="eastAsia"/>
          <w:bCs/>
          <w:color w:val="6D6D6D"/>
          <w:kern w:val="0"/>
          <w:sz w:val="32"/>
          <w:szCs w:val="32"/>
        </w:rPr>
        <w:t>（会协〔2022〕45 号）的规定，为帮助注册会计师</w:t>
      </w:r>
      <w:r w:rsidR="00D614E1" w:rsidRPr="00A44FA8">
        <w:rPr>
          <w:rFonts w:ascii="仿宋" w:eastAsia="仿宋" w:hAnsi="仿宋" w:cs="宋体" w:hint="eastAsia"/>
          <w:bCs/>
          <w:color w:val="6D6D6D"/>
          <w:kern w:val="0"/>
          <w:sz w:val="32"/>
          <w:szCs w:val="32"/>
        </w:rPr>
        <w:t>正确填</w:t>
      </w:r>
      <w:r w:rsidR="00264BA3" w:rsidRPr="00A44FA8">
        <w:rPr>
          <w:rFonts w:ascii="仿宋" w:eastAsia="仿宋" w:hAnsi="仿宋" w:cs="宋体" w:hint="eastAsia"/>
          <w:bCs/>
          <w:color w:val="6D6D6D"/>
          <w:kern w:val="0"/>
          <w:sz w:val="32"/>
          <w:szCs w:val="32"/>
        </w:rPr>
        <w:t>写</w:t>
      </w:r>
      <w:r w:rsidR="00D614E1" w:rsidRPr="00A44FA8">
        <w:rPr>
          <w:rFonts w:ascii="仿宋" w:eastAsia="仿宋" w:hAnsi="仿宋" w:cs="宋体" w:hint="eastAsia"/>
          <w:bCs/>
          <w:color w:val="6D6D6D"/>
          <w:kern w:val="0"/>
          <w:sz w:val="32"/>
          <w:szCs w:val="32"/>
        </w:rPr>
        <w:t>“注册会计师转所申请表”</w:t>
      </w:r>
      <w:r w:rsidR="00264BA3" w:rsidRPr="00A44FA8">
        <w:rPr>
          <w:rFonts w:ascii="仿宋" w:eastAsia="仿宋" w:hAnsi="仿宋" w:cs="宋体" w:hint="eastAsia"/>
          <w:bCs/>
          <w:color w:val="6D6D6D"/>
          <w:kern w:val="0"/>
          <w:sz w:val="32"/>
          <w:szCs w:val="32"/>
        </w:rPr>
        <w:t>，</w:t>
      </w:r>
      <w:r w:rsidR="007418A1" w:rsidRPr="00A44FA8">
        <w:rPr>
          <w:rFonts w:ascii="仿宋" w:eastAsia="仿宋" w:hAnsi="仿宋" w:cs="宋体" w:hint="eastAsia"/>
          <w:bCs/>
          <w:color w:val="6D6D6D"/>
          <w:kern w:val="0"/>
          <w:sz w:val="32"/>
          <w:szCs w:val="32"/>
        </w:rPr>
        <w:t>顺利完成转所，对相关事项做如下补充说明</w:t>
      </w:r>
      <w:r w:rsidR="00264BA3" w:rsidRPr="00A44FA8">
        <w:rPr>
          <w:rFonts w:ascii="仿宋" w:eastAsia="仿宋" w:hAnsi="仿宋" w:cs="宋体" w:hint="eastAsia"/>
          <w:bCs/>
          <w:color w:val="6D6D6D"/>
          <w:kern w:val="0"/>
          <w:sz w:val="32"/>
          <w:szCs w:val="32"/>
        </w:rPr>
        <w:t>：</w:t>
      </w:r>
      <w:bookmarkStart w:id="0" w:name="_GoBack"/>
      <w:bookmarkEnd w:id="0"/>
    </w:p>
    <w:p w:rsidR="00FF771A" w:rsidRPr="00A44FA8" w:rsidRDefault="00192B49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3"/>
        <w:jc w:val="left"/>
        <w:rPr>
          <w:rFonts w:ascii="宋体" w:eastAsia="宋体" w:hAnsi="宋体" w:cs="宋体"/>
          <w:b/>
          <w:color w:val="6D6D6D"/>
          <w:kern w:val="0"/>
          <w:szCs w:val="21"/>
        </w:rPr>
      </w:pPr>
      <w:r w:rsidRPr="00A44FA8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一、办理注册会计师（简称“注师”）</w:t>
      </w:r>
      <w:r w:rsidR="00FF771A" w:rsidRPr="00A44FA8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转所需准备的书面材料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3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（一）</w:t>
      </w:r>
      <w:r w:rsidR="005D6759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省</w:t>
      </w:r>
      <w:r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内转所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1.注册会计师证书原件；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2.注册会计师转所申请表</w:t>
      </w:r>
      <w:r w:rsidR="009D7D16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。</w:t>
      </w:r>
    </w:p>
    <w:p w:rsidR="007C1585" w:rsidRDefault="00FF771A" w:rsidP="00820DB0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如注师在转出事务所为出资人（股东/合伙人），需先到</w:t>
      </w:r>
      <w:r w:rsidR="0051300C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四川省财政厅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会计处办理股东/合伙人变更手续，办理手续需要提供的材料请咨询财政</w:t>
      </w:r>
      <w:r w:rsidR="0051300C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厅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会计处，变更完成后方可到</w:t>
      </w:r>
      <w:r w:rsidR="005A167C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省注协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办理转所手续。</w:t>
      </w:r>
    </w:p>
    <w:p w:rsidR="00820DB0" w:rsidRDefault="00820DB0" w:rsidP="00820DB0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 w:rsidRPr="00FC6465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</w:t>
      </w:r>
      <w:r w:rsidR="006F52C1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四川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省</w:t>
      </w:r>
      <w:r w:rsidR="006F52C1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注册会计师协会（简称“省注协”）</w:t>
      </w:r>
      <w:r w:rsidRPr="00FC6465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代管时，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同时对注师进行</w:t>
      </w:r>
      <w:r w:rsidRPr="00FC6465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专职执业检查，省内事务所应配合注师提供相关资料。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3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（二）外省（市）转入</w:t>
      </w:r>
      <w:r w:rsidR="00106CD4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四川</w:t>
      </w:r>
      <w:r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事务所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1.注册会计师证书原件；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lastRenderedPageBreak/>
        <w:t>2.四份注册会计师转所申请表；</w:t>
      </w:r>
    </w:p>
    <w:p w:rsid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3.</w:t>
      </w:r>
      <w:r w:rsidR="0075763F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近</w:t>
      </w:r>
      <w:r w:rsidR="002C6F09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二</w:t>
      </w:r>
      <w:r w:rsidR="0075763F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年</w:t>
      </w:r>
      <w:r w:rsidR="00106CD4" w:rsidRPr="00106CD4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社保参保证明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。</w:t>
      </w:r>
    </w:p>
    <w:p w:rsidR="00FC6465" w:rsidRDefault="00520659" w:rsidP="00FC6465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未退休注师提供</w:t>
      </w:r>
      <w:r w:rsidR="00FC6465" w:rsidRPr="00FC6465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会计师事务所缴纳社保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的证明</w:t>
      </w:r>
      <w:r w:rsidR="00323294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（可验证）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；</w:t>
      </w:r>
      <w:r w:rsidRPr="00FC6465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正式退休人员提供退休</w:t>
      </w:r>
      <w:r w:rsidR="00264BA3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证明</w:t>
      </w:r>
      <w:r w:rsidR="005A167C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。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3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（三）</w:t>
      </w:r>
      <w:r w:rsidR="00A368B6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四川</w:t>
      </w:r>
      <w:r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转往外省（市）事务所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1.注册会计师证书原件；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2.四份注册会计师转所申请表（个别省份需提供六份转所申请表，具体请咨询外省市注协）。</w:t>
      </w:r>
    </w:p>
    <w:p w:rsidR="00335A26" w:rsidRPr="00335A26" w:rsidRDefault="00335A26" w:rsidP="00335A26">
      <w:pPr>
        <w:widowControl/>
        <w:shd w:val="clear" w:color="auto" w:fill="FFFFFF"/>
        <w:spacing w:before="100" w:beforeAutospacing="1" w:after="100" w:afterAutospacing="1" w:line="450" w:lineRule="atLeast"/>
        <w:ind w:firstLine="643"/>
        <w:jc w:val="left"/>
        <w:rPr>
          <w:rFonts w:ascii="仿宋" w:eastAsia="仿宋" w:hAnsi="仿宋" w:cs="宋体"/>
          <w:b/>
          <w:bCs/>
          <w:color w:val="6D6D6D"/>
          <w:kern w:val="0"/>
          <w:sz w:val="32"/>
          <w:szCs w:val="32"/>
        </w:rPr>
      </w:pPr>
      <w:r w:rsidRPr="00335A26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（</w:t>
      </w:r>
      <w:r w:rsidR="00EB36B7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四</w:t>
      </w:r>
      <w:r w:rsidRPr="00335A26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）批量转所</w:t>
      </w:r>
    </w:p>
    <w:p w:rsidR="00335A26" w:rsidRPr="00335A26" w:rsidRDefault="00335A26" w:rsidP="00335A26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 w:rsidRPr="00335A26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1.注册会计师证书</w:t>
      </w:r>
      <w:r w:rsidR="005A167C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原件</w:t>
      </w:r>
      <w:r w:rsidRPr="00335A26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；</w:t>
      </w:r>
    </w:p>
    <w:p w:rsidR="00335A26" w:rsidRPr="00335A26" w:rsidRDefault="00335A26" w:rsidP="00335A26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 w:rsidRPr="00335A26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2.注册会计师批量转所、迁移汇总表；</w:t>
      </w:r>
    </w:p>
    <w:p w:rsidR="00335A26" w:rsidRPr="00335A26" w:rsidRDefault="00335A26" w:rsidP="00335A26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 w:rsidRPr="00335A26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3.会计师事务所合并（分立）相关协议或决议复印件；</w:t>
      </w:r>
    </w:p>
    <w:p w:rsidR="00335A26" w:rsidRDefault="00335A26" w:rsidP="00335A26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 w:rsidRPr="00335A26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4.跨省级行政区域</w:t>
      </w:r>
      <w:r w:rsidR="00DD6BA0" w:rsidRPr="00335A26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</w:t>
      </w:r>
      <w:r w:rsidRPr="00335A26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入时，需提供注册会计师近二年社保参保证明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。</w:t>
      </w:r>
    </w:p>
    <w:p w:rsidR="00264BA3" w:rsidRDefault="00264BA3" w:rsidP="00335A26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b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6D6D6D"/>
          <w:kern w:val="0"/>
          <w:sz w:val="32"/>
          <w:szCs w:val="32"/>
        </w:rPr>
        <w:t>（五）</w:t>
      </w:r>
      <w:r w:rsidR="00A304F3" w:rsidRPr="00264BA3">
        <w:rPr>
          <w:rFonts w:ascii="仿宋" w:eastAsia="仿宋" w:hAnsi="仿宋" w:cs="宋体" w:hint="eastAsia"/>
          <w:b/>
          <w:color w:val="6D6D6D"/>
          <w:kern w:val="0"/>
          <w:sz w:val="32"/>
          <w:szCs w:val="32"/>
        </w:rPr>
        <w:t>特别提示</w:t>
      </w:r>
    </w:p>
    <w:p w:rsidR="00A304F3" w:rsidRDefault="00264BA3" w:rsidP="00335A26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1.</w:t>
      </w:r>
      <w:r w:rsidR="00A304F3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注册会计师、会计师事务所应当对《转所申请表》内容的真实性负责。省注协认为必要时，会对《转所申请表》</w:t>
      </w:r>
      <w:r w:rsidR="00A304F3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lastRenderedPageBreak/>
        <w:t>所填内容真实性进行检查，转所注师应按要求及时提供相关资料。</w:t>
      </w:r>
    </w:p>
    <w:p w:rsidR="007418A1" w:rsidRPr="00FC6465" w:rsidRDefault="00264BA3" w:rsidP="00335A26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2.注册会计师为党员的，转所时通办转接党组织关系。转接流程请咨询党办。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3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二、办理注师转所的具体操作流程</w:t>
      </w:r>
    </w:p>
    <w:p w:rsidR="00FF771A" w:rsidRPr="00FF771A" w:rsidRDefault="006428A2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（一）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注师个人登录“</w:t>
      </w:r>
      <w:r w:rsidR="00313DEA" w:rsidRPr="00313DE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注册会计师行业统一监管平台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”（http://acc.mof.gov.cn/）提交转出申请，并</w:t>
      </w:r>
      <w:r w:rsidR="00520659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按规定填写</w:t>
      </w:r>
      <w:r w:rsidR="00520659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注册会计师转所申请表</w:t>
      </w:r>
      <w:r w:rsidR="00C522ED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（以下简称“转所表”）</w:t>
      </w:r>
      <w:r w:rsidR="005A167C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；</w:t>
      </w:r>
    </w:p>
    <w:p w:rsidR="00FF771A" w:rsidRPr="00FF771A" w:rsidRDefault="006428A2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（二）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转出事务所在转所表上签字并盖章，同时登录“</w:t>
      </w:r>
      <w:r w:rsidR="00313DEA" w:rsidRPr="00313DE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注册会计师行业统一监管平台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”进行转出确认</w:t>
      </w:r>
      <w:r w:rsidR="005A167C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；</w:t>
      </w:r>
    </w:p>
    <w:p w:rsidR="00FF771A" w:rsidRPr="00FF771A" w:rsidRDefault="006428A2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（三）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转入事务所在转所表上签字并盖章，同时登录“</w:t>
      </w:r>
      <w:r w:rsidR="00313DEA" w:rsidRPr="00313DE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注册会计师行业统一监管平台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” 进行转入确认</w:t>
      </w:r>
      <w:r w:rsidR="005A167C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；</w:t>
      </w:r>
    </w:p>
    <w:p w:rsidR="00FF771A" w:rsidRDefault="006428A2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（四）</w:t>
      </w:r>
      <w:r w:rsidR="00EB36B7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省内转所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或转外省时，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注师或事务所工作人员携带</w:t>
      </w:r>
      <w:r w:rsidR="002F25AE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转所申请表</w:t>
      </w:r>
      <w:r w:rsidR="002F25AE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、</w:t>
      </w:r>
      <w:r w:rsidR="002F25AE" w:rsidRPr="00FC6465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注册会计师证书</w:t>
      </w:r>
      <w:r w:rsidR="002F25AE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原件</w:t>
      </w:r>
      <w:r w:rsidR="002F25AE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等相关资料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到</w:t>
      </w:r>
      <w:r w:rsidR="005A167C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省注协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注册部现场办理转所手续。</w:t>
      </w:r>
    </w:p>
    <w:p w:rsidR="006428A2" w:rsidRDefault="006428A2" w:rsidP="006428A2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外省转入时，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注师或事务所工作人员携带转出省（市）注协已盖章的转所</w:t>
      </w:r>
      <w:r w:rsidR="002F25AE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申请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表、</w:t>
      </w:r>
      <w:r w:rsidRPr="00CA23C9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注册会计师证书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原件及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社保证明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到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省注协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注册部现场办理转所手续。</w:t>
      </w:r>
    </w:p>
    <w:p w:rsidR="00C002BF" w:rsidRPr="002D42A1" w:rsidRDefault="002D42A1" w:rsidP="002F25AE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b/>
          <w:color w:val="6D6D6D"/>
          <w:kern w:val="0"/>
          <w:sz w:val="32"/>
          <w:szCs w:val="32"/>
        </w:rPr>
      </w:pPr>
      <w:r w:rsidRPr="002D42A1">
        <w:rPr>
          <w:rFonts w:ascii="仿宋" w:eastAsia="仿宋" w:hAnsi="仿宋" w:cs="宋体" w:hint="eastAsia"/>
          <w:b/>
          <w:color w:val="6D6D6D"/>
          <w:kern w:val="0"/>
          <w:sz w:val="32"/>
          <w:szCs w:val="32"/>
        </w:rPr>
        <w:lastRenderedPageBreak/>
        <w:t>（五）特别提示</w:t>
      </w:r>
    </w:p>
    <w:p w:rsidR="00A304F3" w:rsidRDefault="002D42A1" w:rsidP="002F25AE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1.</w:t>
      </w:r>
      <w:r w:rsidR="00A304F3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转所流程各环节均有期限要求，若超过规定期限的，转入所签署的意见失效</w:t>
      </w:r>
      <w:r w:rsidR="00C002BF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，注</w:t>
      </w:r>
      <w:r w:rsidR="00BE7C62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师</w:t>
      </w:r>
      <w:r w:rsidR="00C002BF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应当经转入所重新确认。</w:t>
      </w:r>
    </w:p>
    <w:p w:rsidR="002D42A1" w:rsidRDefault="002D42A1" w:rsidP="002D42A1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2.</w:t>
      </w:r>
      <w:r w:rsidR="00C002BF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注师有转所计划时，请尽量于年末前办理完结，或在</w:t>
      </w:r>
      <w:r w:rsidR="00BE7C62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任职资格检查</w:t>
      </w:r>
      <w:r w:rsidR="00C002BF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后办理，以免影响正常执业。</w:t>
      </w:r>
    </w:p>
    <w:p w:rsidR="00C002BF" w:rsidRPr="00C002BF" w:rsidRDefault="002D42A1" w:rsidP="002F25AE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3.省内注师转省注协代管的，</w:t>
      </w:r>
      <w:r w:rsidRPr="00307F68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注册会计师、会计师事务所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不用</w:t>
      </w:r>
      <w:r w:rsidRPr="00307F68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在</w:t>
      </w:r>
      <w:r w:rsidRPr="00B25B5E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注册会计师行业统一监管平台</w:t>
      </w:r>
      <w:r w:rsidRPr="00307F68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内进行转所操作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，按要求提交书面材料即可。</w:t>
      </w:r>
    </w:p>
    <w:p w:rsidR="00FF771A" w:rsidRPr="00FF771A" w:rsidRDefault="00FF771A" w:rsidP="004D0802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三、注师转所网上操作说明</w:t>
      </w:r>
    </w:p>
    <w:p w:rsidR="00345E1D" w:rsidRDefault="00345E1D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56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（一）转所操作系统及密码问题</w:t>
      </w:r>
    </w:p>
    <w:p w:rsidR="00345E1D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56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注师转所需使用的系统为财政部“</w:t>
      </w:r>
      <w:r w:rsidR="00F511ED" w:rsidRPr="00F511ED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注册会计师行业统一监管平台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”（网址为：http://acc.mof.gov.cn/</w:t>
      </w:r>
      <w:r w:rsidR="00345E1D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，以下简称“财政系统”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）和中注协“中国注册会计师行业管理信息系统”（网址为：http://cmis.cicpa.org.cn/</w:t>
      </w:r>
      <w:r w:rsidR="00345E1D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，以下简称“中注协系统”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）。</w:t>
      </w:r>
      <w:r w:rsidR="009D7D16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财政系统需要注师个人、转出事务所、转入事务所和注协依次进行操作</w:t>
      </w:r>
      <w:r w:rsidR="009D7D16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；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中注协系统由各省（市）注协操作。</w:t>
      </w:r>
    </w:p>
    <w:p w:rsidR="00345E1D" w:rsidRDefault="00345E1D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56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事务所登录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财政系统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时，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用户名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为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事务所执业证书编号，密码默认为mof12345或事务所主任会计师身份证号。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注师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lastRenderedPageBreak/>
        <w:t>个人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登录财政系统时，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用户名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为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注册会计师证书编号，2017年12月以前批准的注师，</w:t>
      </w:r>
      <w:r w:rsidR="00A304F3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初始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密码默认为mof12345；2017年12月以后批准的注师，</w:t>
      </w:r>
      <w:r w:rsidR="00A304F3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初始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密码默认为身份证号码。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如在系统操作中出现各种问题请致电系统维护（用友软件公司），系统维护电话：</w:t>
      </w:r>
      <w:r w:rsidR="00FA2C40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010-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68553117。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560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转所具体操作</w:t>
      </w:r>
      <w:r w:rsidR="00844F28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流程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如下：</w:t>
      </w:r>
    </w:p>
    <w:p w:rsidR="00FF771A" w:rsidRPr="00FF771A" w:rsidRDefault="00844F28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3"/>
        <w:jc w:val="left"/>
        <w:rPr>
          <w:rFonts w:ascii="宋体" w:eastAsia="宋体" w:hAnsi="宋体" w:cs="宋体"/>
          <w:color w:val="6D6D6D"/>
          <w:kern w:val="0"/>
          <w:szCs w:val="21"/>
        </w:rPr>
      </w:pPr>
      <w:r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第一步：</w:t>
      </w:r>
      <w:r w:rsidR="00FF771A"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个人网上提出转出申请</w:t>
      </w:r>
    </w:p>
    <w:p w:rsidR="00FF771A" w:rsidRPr="00FF771A" w:rsidRDefault="00FF771A" w:rsidP="0067010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注师个人登录</w:t>
      </w:r>
      <w:r w:rsidR="0067010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财政系统，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点击左侧“注师管理——关系转移”</w:t>
      </w:r>
      <w:r w:rsidR="0067010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→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在右侧窗口中点击上方的“新增”</w:t>
      </w:r>
      <w:r w:rsidR="0067010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→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在弹出的“注师关系转移”窗口中填写具体内容，点击左上方“保存”，再点击“送审”。</w:t>
      </w:r>
      <w:r w:rsidRPr="00FF771A">
        <w:rPr>
          <w:rFonts w:ascii="宋体" w:eastAsia="宋体" w:hAnsi="宋体" w:cs="宋体" w:hint="eastAsia"/>
          <w:color w:val="6D6D6D"/>
          <w:kern w:val="0"/>
          <w:sz w:val="32"/>
          <w:szCs w:val="32"/>
        </w:rPr>
        <w:t> </w:t>
      </w:r>
    </w:p>
    <w:p w:rsidR="00FF771A" w:rsidRPr="00FF771A" w:rsidRDefault="00844F28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3"/>
        <w:jc w:val="left"/>
        <w:rPr>
          <w:rFonts w:ascii="宋体" w:eastAsia="宋体" w:hAnsi="宋体" w:cs="宋体"/>
          <w:color w:val="6D6D6D"/>
          <w:kern w:val="0"/>
          <w:szCs w:val="21"/>
        </w:rPr>
      </w:pPr>
      <w:r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第二步：</w:t>
      </w:r>
      <w:r w:rsidR="00FF771A"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转出事务所网上审核</w:t>
      </w:r>
    </w:p>
    <w:p w:rsidR="00FF771A" w:rsidRPr="00FF771A" w:rsidRDefault="00844F28" w:rsidP="0067010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转出</w:t>
      </w:r>
      <w:r w:rsidR="0067010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事务所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登录财政系统，“待办任务”中会显示 “注师关系转移待转出事务所审核”</w:t>
      </w:r>
      <w:r w:rsidR="0067010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，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双击此条信息，点击左上方“确认”，填写意见并确定。</w:t>
      </w:r>
    </w:p>
    <w:p w:rsidR="00FF771A" w:rsidRPr="00FF771A" w:rsidRDefault="00844F28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643"/>
        <w:jc w:val="left"/>
        <w:rPr>
          <w:rFonts w:ascii="宋体" w:eastAsia="宋体" w:hAnsi="宋体" w:cs="宋体"/>
          <w:color w:val="6D6D6D"/>
          <w:kern w:val="0"/>
          <w:szCs w:val="21"/>
        </w:rPr>
      </w:pPr>
      <w:r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第三步：</w:t>
      </w:r>
      <w:r w:rsidR="00FF771A"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转入事务所网上审核</w:t>
      </w:r>
    </w:p>
    <w:p w:rsidR="00FF771A" w:rsidRPr="00FF771A" w:rsidRDefault="00844F28" w:rsidP="0067010A">
      <w:pPr>
        <w:widowControl/>
        <w:shd w:val="clear" w:color="auto" w:fill="FFFFFF"/>
        <w:spacing w:before="100" w:beforeAutospacing="1" w:after="100" w:afterAutospacing="1" w:line="450" w:lineRule="atLeast"/>
        <w:ind w:firstLine="640"/>
        <w:jc w:val="left"/>
        <w:rPr>
          <w:rFonts w:ascii="宋体" w:eastAsia="宋体" w:hAnsi="宋体" w:cs="宋体"/>
          <w:color w:val="6D6D6D"/>
          <w:kern w:val="0"/>
          <w:szCs w:val="21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转入</w:t>
      </w:r>
      <w:r w:rsidR="0067010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事务所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登录财政系统，“待办任务”中会显示出“注师关系转移待转入事务所审核”</w:t>
      </w:r>
      <w:r w:rsidR="0067010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，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双击此条信息，点击左上方“确认”，填写意见并确定。</w:t>
      </w:r>
    </w:p>
    <w:p w:rsidR="00FA34CC" w:rsidRDefault="00FA34CC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56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 w:rsidRPr="00FA34CC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lastRenderedPageBreak/>
        <w:t>第四步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：</w:t>
      </w:r>
      <w:r w:rsidRPr="00FA34CC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转出省</w:t>
      </w:r>
      <w:r w:rsidRPr="00FF771A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（市）注协网上审批</w:t>
      </w:r>
      <w:r w:rsidR="005A167C"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（外省转四川需此步骤）</w:t>
      </w:r>
    </w:p>
    <w:p w:rsidR="00844F28" w:rsidRDefault="00FA34CC" w:rsidP="0067010A">
      <w:pPr>
        <w:widowControl/>
        <w:shd w:val="clear" w:color="auto" w:fill="FFFFFF"/>
        <w:spacing w:before="100" w:beforeAutospacing="1" w:after="100" w:afterAutospacing="1" w:line="450" w:lineRule="atLeast"/>
        <w:ind w:firstLine="56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注师按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转出省（市）注协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规定携带相关材料</w:t>
      </w:r>
      <w:r w:rsidR="00FF771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办理转出手续</w:t>
      </w:r>
      <w:r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；</w:t>
      </w:r>
      <w:r w:rsidR="0067010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同时，请</w:t>
      </w:r>
      <w:r w:rsidR="0067010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确保</w:t>
      </w:r>
      <w:r w:rsidR="0067010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转出省（市）注协在</w:t>
      </w:r>
      <w:r w:rsidR="0067010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财政系统和</w:t>
      </w:r>
      <w:r w:rsidR="0067010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中注册系统</w:t>
      </w:r>
      <w:r w:rsidR="0067010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办理</w:t>
      </w:r>
      <w:r w:rsidR="0067010A"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转出操作。</w:t>
      </w:r>
    </w:p>
    <w:p w:rsidR="00FF771A" w:rsidRPr="00FF771A" w:rsidRDefault="00FA34CC" w:rsidP="0067010A">
      <w:pPr>
        <w:widowControl/>
        <w:shd w:val="clear" w:color="auto" w:fill="FFFFFF"/>
        <w:spacing w:before="100" w:beforeAutospacing="1" w:after="100" w:afterAutospacing="1" w:line="450" w:lineRule="atLeast"/>
        <w:ind w:firstLine="560"/>
        <w:jc w:val="left"/>
        <w:rPr>
          <w:rFonts w:ascii="宋体" w:eastAsia="宋体" w:hAnsi="宋体" w:cs="宋体"/>
          <w:color w:val="6D6D6D"/>
          <w:kern w:val="0"/>
          <w:szCs w:val="21"/>
        </w:rPr>
      </w:pPr>
      <w:r>
        <w:rPr>
          <w:rFonts w:ascii="仿宋" w:eastAsia="仿宋" w:hAnsi="仿宋" w:cs="宋体" w:hint="eastAsia"/>
          <w:b/>
          <w:bCs/>
          <w:color w:val="6D6D6D"/>
          <w:kern w:val="0"/>
          <w:sz w:val="32"/>
          <w:szCs w:val="32"/>
        </w:rPr>
        <w:t>第五步：省注协网上审批</w:t>
      </w:r>
    </w:p>
    <w:p w:rsidR="00FF771A" w:rsidRPr="00FF771A" w:rsidRDefault="00FF771A" w:rsidP="00FF771A">
      <w:pPr>
        <w:widowControl/>
        <w:shd w:val="clear" w:color="auto" w:fill="FFFFFF"/>
        <w:spacing w:before="100" w:beforeAutospacing="1" w:after="100" w:afterAutospacing="1" w:line="450" w:lineRule="atLeast"/>
        <w:ind w:firstLine="560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注师或事务所工作人员按规定携带</w:t>
      </w:r>
      <w:r w:rsidR="00844F28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相关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书面转所材料到</w:t>
      </w:r>
      <w:r w:rsidR="00844F28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省注协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办理转</w:t>
      </w:r>
      <w:r w:rsidR="00DD6BA0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所</w:t>
      </w:r>
      <w:r w:rsidRPr="00FF771A">
        <w:rPr>
          <w:rFonts w:ascii="仿宋" w:eastAsia="仿宋" w:hAnsi="仿宋" w:cs="宋体" w:hint="eastAsia"/>
          <w:color w:val="6D6D6D"/>
          <w:kern w:val="0"/>
          <w:sz w:val="32"/>
          <w:szCs w:val="32"/>
        </w:rPr>
        <w:t>手续。</w:t>
      </w:r>
    </w:p>
    <w:p w:rsidR="00FF771A" w:rsidRPr="00FF771A" w:rsidRDefault="00FF771A" w:rsidP="00DA1FC6">
      <w:pPr>
        <w:widowControl/>
        <w:shd w:val="clear" w:color="auto" w:fill="FFFFFF"/>
        <w:spacing w:before="100" w:beforeAutospacing="1" w:after="100" w:afterAutospacing="1" w:line="450" w:lineRule="atLeast"/>
        <w:ind w:firstLine="562"/>
        <w:jc w:val="left"/>
        <w:rPr>
          <w:rFonts w:ascii="宋体" w:eastAsia="宋体" w:hAnsi="宋体" w:cs="宋体"/>
          <w:color w:val="6D6D6D"/>
          <w:kern w:val="0"/>
          <w:szCs w:val="21"/>
        </w:rPr>
      </w:pPr>
      <w:r w:rsidRPr="00FF771A">
        <w:rPr>
          <w:rFonts w:ascii="宋体" w:eastAsia="宋体" w:hAnsi="宋体" w:cs="宋体" w:hint="eastAsia"/>
          <w:b/>
          <w:bCs/>
          <w:color w:val="6D6D6D"/>
          <w:kern w:val="0"/>
          <w:sz w:val="32"/>
          <w:szCs w:val="32"/>
        </w:rPr>
        <w:t> </w:t>
      </w:r>
    </w:p>
    <w:p w:rsidR="00A95960" w:rsidRDefault="00A95960" w:rsidP="001E07C4">
      <w:pPr>
        <w:widowControl/>
        <w:shd w:val="clear" w:color="auto" w:fill="FFFFFF"/>
        <w:spacing w:before="100" w:beforeAutospacing="1" w:after="100" w:afterAutospacing="1" w:line="450" w:lineRule="atLeast"/>
        <w:ind w:firstLine="560"/>
        <w:jc w:val="left"/>
        <w:rPr>
          <w:rFonts w:ascii="仿宋" w:eastAsia="仿宋" w:hAnsi="仿宋" w:cs="宋体" w:hint="eastAsia"/>
          <w:color w:val="6D6D6D"/>
          <w:kern w:val="0"/>
          <w:sz w:val="32"/>
          <w:szCs w:val="32"/>
        </w:rPr>
      </w:pPr>
    </w:p>
    <w:p w:rsidR="00DB0C58" w:rsidRDefault="00DB0C58" w:rsidP="001E07C4">
      <w:pPr>
        <w:widowControl/>
        <w:shd w:val="clear" w:color="auto" w:fill="FFFFFF"/>
        <w:spacing w:before="100" w:beforeAutospacing="1" w:after="100" w:afterAutospacing="1" w:line="450" w:lineRule="atLeast"/>
        <w:ind w:firstLine="560"/>
        <w:jc w:val="left"/>
        <w:rPr>
          <w:rFonts w:ascii="仿宋" w:eastAsia="仿宋" w:hAnsi="仿宋" w:cs="宋体" w:hint="eastAsia"/>
          <w:color w:val="6D6D6D"/>
          <w:kern w:val="0"/>
          <w:sz w:val="32"/>
          <w:szCs w:val="32"/>
        </w:rPr>
      </w:pPr>
    </w:p>
    <w:p w:rsidR="00DB0C58" w:rsidRPr="00DB0C58" w:rsidRDefault="00DB0C58" w:rsidP="001E07C4">
      <w:pPr>
        <w:widowControl/>
        <w:shd w:val="clear" w:color="auto" w:fill="FFFFFF"/>
        <w:spacing w:before="100" w:beforeAutospacing="1" w:after="100" w:afterAutospacing="1" w:line="450" w:lineRule="atLeast"/>
        <w:ind w:firstLine="560"/>
        <w:jc w:val="left"/>
        <w:rPr>
          <w:rFonts w:ascii="仿宋" w:eastAsia="仿宋" w:hAnsi="仿宋" w:cs="宋体"/>
          <w:color w:val="6D6D6D"/>
          <w:kern w:val="0"/>
          <w:sz w:val="32"/>
          <w:szCs w:val="32"/>
        </w:rPr>
      </w:pPr>
    </w:p>
    <w:sectPr w:rsidR="00DB0C58" w:rsidRPr="00DB0C58" w:rsidSect="005C5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8AA" w:rsidRDefault="00D338AA" w:rsidP="00AD6738">
      <w:r>
        <w:separator/>
      </w:r>
    </w:p>
  </w:endnote>
  <w:endnote w:type="continuationSeparator" w:id="0">
    <w:p w:rsidR="00D338AA" w:rsidRDefault="00D338AA" w:rsidP="00AD6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8AA" w:rsidRDefault="00D338AA" w:rsidP="00AD6738">
      <w:r>
        <w:separator/>
      </w:r>
    </w:p>
  </w:footnote>
  <w:footnote w:type="continuationSeparator" w:id="0">
    <w:p w:rsidR="00D338AA" w:rsidRDefault="00D338AA" w:rsidP="00AD6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287F"/>
    <w:rsid w:val="000161FB"/>
    <w:rsid w:val="000257B5"/>
    <w:rsid w:val="000609F4"/>
    <w:rsid w:val="000A6192"/>
    <w:rsid w:val="000B245C"/>
    <w:rsid w:val="000B260F"/>
    <w:rsid w:val="000D5188"/>
    <w:rsid w:val="00106B8C"/>
    <w:rsid w:val="00106CD4"/>
    <w:rsid w:val="001358F9"/>
    <w:rsid w:val="00192B49"/>
    <w:rsid w:val="00197E21"/>
    <w:rsid w:val="001C5BF8"/>
    <w:rsid w:val="001E07C4"/>
    <w:rsid w:val="00210920"/>
    <w:rsid w:val="00227FCA"/>
    <w:rsid w:val="00254A99"/>
    <w:rsid w:val="002631FA"/>
    <w:rsid w:val="00264BA3"/>
    <w:rsid w:val="002A30BC"/>
    <w:rsid w:val="002C6F09"/>
    <w:rsid w:val="002D42A1"/>
    <w:rsid w:val="002E4233"/>
    <w:rsid w:val="002F25AE"/>
    <w:rsid w:val="00307F68"/>
    <w:rsid w:val="00313DEA"/>
    <w:rsid w:val="00323294"/>
    <w:rsid w:val="00335151"/>
    <w:rsid w:val="00335A26"/>
    <w:rsid w:val="00345E1D"/>
    <w:rsid w:val="003D2BF9"/>
    <w:rsid w:val="004223BC"/>
    <w:rsid w:val="0044399F"/>
    <w:rsid w:val="00456C38"/>
    <w:rsid w:val="004C0F38"/>
    <w:rsid w:val="004D0802"/>
    <w:rsid w:val="004E65A2"/>
    <w:rsid w:val="005032F5"/>
    <w:rsid w:val="0051287F"/>
    <w:rsid w:val="0051300C"/>
    <w:rsid w:val="00520659"/>
    <w:rsid w:val="005A167C"/>
    <w:rsid w:val="005C54C2"/>
    <w:rsid w:val="005D6759"/>
    <w:rsid w:val="006428A2"/>
    <w:rsid w:val="0067010A"/>
    <w:rsid w:val="006C062F"/>
    <w:rsid w:val="006E26A9"/>
    <w:rsid w:val="006F52C1"/>
    <w:rsid w:val="00707C2F"/>
    <w:rsid w:val="007418A1"/>
    <w:rsid w:val="0075763F"/>
    <w:rsid w:val="007950A7"/>
    <w:rsid w:val="007A588C"/>
    <w:rsid w:val="007B4D36"/>
    <w:rsid w:val="007C1585"/>
    <w:rsid w:val="007F795D"/>
    <w:rsid w:val="0081644B"/>
    <w:rsid w:val="008177FC"/>
    <w:rsid w:val="00820DB0"/>
    <w:rsid w:val="00844F28"/>
    <w:rsid w:val="00854518"/>
    <w:rsid w:val="00870077"/>
    <w:rsid w:val="008C450A"/>
    <w:rsid w:val="008C5BCA"/>
    <w:rsid w:val="008E3D14"/>
    <w:rsid w:val="008F63FB"/>
    <w:rsid w:val="009307E5"/>
    <w:rsid w:val="00991325"/>
    <w:rsid w:val="009D600E"/>
    <w:rsid w:val="009D7D16"/>
    <w:rsid w:val="00A304F3"/>
    <w:rsid w:val="00A368B6"/>
    <w:rsid w:val="00A44FA8"/>
    <w:rsid w:val="00A95960"/>
    <w:rsid w:val="00AB3591"/>
    <w:rsid w:val="00AD46DB"/>
    <w:rsid w:val="00AD6738"/>
    <w:rsid w:val="00B02A07"/>
    <w:rsid w:val="00B25B5E"/>
    <w:rsid w:val="00BB54AA"/>
    <w:rsid w:val="00BE7C62"/>
    <w:rsid w:val="00C002BF"/>
    <w:rsid w:val="00C1390C"/>
    <w:rsid w:val="00C32B17"/>
    <w:rsid w:val="00C50BBF"/>
    <w:rsid w:val="00C522ED"/>
    <w:rsid w:val="00C92A4C"/>
    <w:rsid w:val="00CA23C9"/>
    <w:rsid w:val="00CB2E8A"/>
    <w:rsid w:val="00CE38D4"/>
    <w:rsid w:val="00CF79AF"/>
    <w:rsid w:val="00D25A7C"/>
    <w:rsid w:val="00D338AA"/>
    <w:rsid w:val="00D348D4"/>
    <w:rsid w:val="00D614E1"/>
    <w:rsid w:val="00DA1FC6"/>
    <w:rsid w:val="00DB0C58"/>
    <w:rsid w:val="00DD6BA0"/>
    <w:rsid w:val="00DF3428"/>
    <w:rsid w:val="00E6253A"/>
    <w:rsid w:val="00EB36B7"/>
    <w:rsid w:val="00F00A76"/>
    <w:rsid w:val="00F12548"/>
    <w:rsid w:val="00F26E8F"/>
    <w:rsid w:val="00F36D38"/>
    <w:rsid w:val="00F511ED"/>
    <w:rsid w:val="00F90299"/>
    <w:rsid w:val="00FA2C40"/>
    <w:rsid w:val="00FA34CC"/>
    <w:rsid w:val="00FC6465"/>
    <w:rsid w:val="00FF7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4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77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D6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D673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D6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D673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45E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45E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77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626A19-0FEC-45CA-A12E-5894CB6AC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6</Pages>
  <Words>296</Words>
  <Characters>1692</Characters>
  <Application>Microsoft Office Word</Application>
  <DocSecurity>0</DocSecurity>
  <Lines>14</Lines>
  <Paragraphs>3</Paragraphs>
  <ScaleCrop>false</ScaleCrop>
  <Company>Microsoft</Company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吕海军</cp:lastModifiedBy>
  <cp:revision>19</cp:revision>
  <cp:lastPrinted>2021-02-03T08:09:00Z</cp:lastPrinted>
  <dcterms:created xsi:type="dcterms:W3CDTF">2023-01-12T03:10:00Z</dcterms:created>
  <dcterms:modified xsi:type="dcterms:W3CDTF">2023-01-13T08:42:00Z</dcterms:modified>
</cp:coreProperties>
</file>